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F422E6" w:rsidRPr="00F422E6" w:rsidTr="00F422E6">
        <w:trPr>
          <w:tblCellSpacing w:w="15" w:type="dxa"/>
        </w:trPr>
        <w:tc>
          <w:tcPr>
            <w:tcW w:w="0" w:type="auto"/>
            <w:vAlign w:val="center"/>
            <w:hideMark/>
          </w:tcPr>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2883"/>
              <w:gridCol w:w="4338"/>
            </w:tblGrid>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noProof/>
                      <w:sz w:val="24"/>
                      <w:szCs w:val="24"/>
                      <w:lang w:eastAsia="en-GB"/>
                    </w:rPr>
                    <w:drawing>
                      <wp:inline distT="0" distB="0" distL="0" distR="0">
                        <wp:extent cx="1097280" cy="262255"/>
                        <wp:effectExtent l="0" t="0" r="7620" b="4445"/>
                        <wp:docPr id="2" name="Picture 2" descr="https://employment.osce.org/OA_HTML/IRMAimg/osce_115x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mployment.osce.org/OA_HTML/IRMAimg/osce_115x2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262255"/>
                                </a:xfrm>
                                <a:prstGeom prst="rect">
                                  <a:avLst/>
                                </a:prstGeom>
                                <a:noFill/>
                                <a:ln>
                                  <a:noFill/>
                                </a:ln>
                              </pic:spPr>
                            </pic:pic>
                          </a:graphicData>
                        </a:graphic>
                      </wp:inline>
                    </w:drawing>
                  </w:r>
                  <w:r w:rsidRPr="00F422E6">
                    <w:rPr>
                      <w:rFonts w:ascii="Times New Roman" w:eastAsia="Times New Roman" w:hAnsi="Times New Roman" w:cs="Times New Roman"/>
                      <w:b/>
                      <w:bCs/>
                      <w:sz w:val="24"/>
                      <w:szCs w:val="24"/>
                      <w:lang w:eastAsia="en-GB"/>
                    </w:rPr>
                    <w:br/>
                    <w:t xml:space="preserve">Organisation for Security and Co-operation in Europe </w:t>
                  </w:r>
                </w:p>
              </w:tc>
            </w:tr>
            <w:tr w:rsidR="00F422E6" w:rsidRPr="00F422E6">
              <w:trPr>
                <w:tblCellSpacing w:w="15" w:type="dxa"/>
                <w:jc w:val="center"/>
              </w:trPr>
              <w:tc>
                <w:tcPr>
                  <w:tcW w:w="3840" w:type="dxa"/>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p>
              </w:tc>
              <w:tc>
                <w:tcPr>
                  <w:tcW w:w="8295" w:type="dxa"/>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vAlign w:val="center"/>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Vacancy Notice Number:</w:t>
                  </w:r>
                  <w:r w:rsidRPr="00F422E6">
                    <w:rPr>
                      <w:rFonts w:ascii="Times New Roman" w:eastAsia="Times New Roman" w:hAnsi="Times New Roman" w:cs="Times New Roman"/>
                      <w:sz w:val="24"/>
                      <w:szCs w:val="24"/>
                      <w:lang w:eastAsia="en-GB"/>
                    </w:rPr>
                    <w:t xml:space="preserve"> </w:t>
                  </w:r>
                </w:p>
              </w:tc>
              <w:tc>
                <w:tcPr>
                  <w:tcW w:w="0" w:type="auto"/>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bookmarkStart w:id="0" w:name="_GoBack"/>
                  <w:r w:rsidRPr="00F422E6">
                    <w:rPr>
                      <w:rFonts w:ascii="Times New Roman" w:eastAsia="Times New Roman" w:hAnsi="Times New Roman" w:cs="Times New Roman"/>
                      <w:sz w:val="24"/>
                      <w:szCs w:val="24"/>
                      <w:lang w:eastAsia="en-GB"/>
                    </w:rPr>
                    <w:t>VNUKRS00171</w:t>
                  </w:r>
                  <w:bookmarkEnd w:id="0"/>
                </w:p>
              </w:tc>
            </w:tr>
            <w:tr w:rsidR="00F422E6" w:rsidRPr="00F422E6">
              <w:trPr>
                <w:tblCellSpacing w:w="15" w:type="dxa"/>
                <w:jc w:val="center"/>
              </w:trPr>
              <w:tc>
                <w:tcPr>
                  <w:tcW w:w="0" w:type="auto"/>
                  <w:vAlign w:val="center"/>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Vacancy Type:</w:t>
                  </w:r>
                  <w:r w:rsidRPr="00F422E6">
                    <w:rPr>
                      <w:rFonts w:ascii="Times New Roman" w:eastAsia="Times New Roman" w:hAnsi="Times New Roman" w:cs="Times New Roman"/>
                      <w:sz w:val="24"/>
                      <w:szCs w:val="24"/>
                      <w:lang w:eastAsia="en-GB"/>
                    </w:rPr>
                    <w:t xml:space="preserve"> </w:t>
                  </w:r>
                </w:p>
              </w:tc>
              <w:tc>
                <w:tcPr>
                  <w:tcW w:w="0" w:type="auto"/>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International Seconded</w:t>
                  </w:r>
                </w:p>
              </w:tc>
            </w:tr>
            <w:tr w:rsidR="00F422E6" w:rsidRPr="00F422E6">
              <w:trPr>
                <w:tblCellSpacing w:w="15" w:type="dxa"/>
                <w:jc w:val="center"/>
              </w:trPr>
              <w:tc>
                <w:tcPr>
                  <w:tcW w:w="0" w:type="auto"/>
                  <w:vAlign w:val="center"/>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Field of Expertise</w:t>
                  </w:r>
                  <w:r w:rsidRPr="00F422E6">
                    <w:rPr>
                      <w:rFonts w:ascii="Times New Roman" w:eastAsia="Times New Roman" w:hAnsi="Times New Roman" w:cs="Times New Roman"/>
                      <w:sz w:val="24"/>
                      <w:szCs w:val="24"/>
                      <w:lang w:eastAsia="en-GB"/>
                    </w:rPr>
                    <w:t xml:space="preserve"> </w:t>
                  </w:r>
                </w:p>
              </w:tc>
              <w:tc>
                <w:tcPr>
                  <w:tcW w:w="0" w:type="auto"/>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GENERAL STAFF/MONITORING</w:t>
                  </w:r>
                </w:p>
              </w:tc>
            </w:tr>
            <w:tr w:rsidR="00F422E6" w:rsidRPr="00F422E6">
              <w:trPr>
                <w:tblCellSpacing w:w="15" w:type="dxa"/>
                <w:jc w:val="center"/>
              </w:trPr>
              <w:tc>
                <w:tcPr>
                  <w:tcW w:w="0" w:type="auto"/>
                  <w:vAlign w:val="center"/>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Function Level (</w:t>
                  </w:r>
                  <w:proofErr w:type="spellStart"/>
                  <w:r w:rsidRPr="00F422E6">
                    <w:rPr>
                      <w:rFonts w:ascii="Times New Roman" w:eastAsia="Times New Roman" w:hAnsi="Times New Roman" w:cs="Times New Roman"/>
                      <w:b/>
                      <w:bCs/>
                      <w:sz w:val="24"/>
                      <w:szCs w:val="24"/>
                      <w:lang w:eastAsia="en-GB"/>
                    </w:rPr>
                    <w:t>LoPC</w:t>
                  </w:r>
                  <w:proofErr w:type="spellEnd"/>
                  <w:r w:rsidRPr="00F422E6">
                    <w:rPr>
                      <w:rFonts w:ascii="Times New Roman" w:eastAsia="Times New Roman" w:hAnsi="Times New Roman" w:cs="Times New Roman"/>
                      <w:b/>
                      <w:bCs/>
                      <w:sz w:val="24"/>
                      <w:szCs w:val="24"/>
                      <w:lang w:eastAsia="en-GB"/>
                    </w:rPr>
                    <w:t>):</w:t>
                  </w:r>
                  <w:r w:rsidRPr="00F422E6">
                    <w:rPr>
                      <w:rFonts w:ascii="Times New Roman" w:eastAsia="Times New Roman" w:hAnsi="Times New Roman" w:cs="Times New Roman"/>
                      <w:sz w:val="24"/>
                      <w:szCs w:val="24"/>
                      <w:lang w:eastAsia="en-GB"/>
                    </w:rPr>
                    <w:t xml:space="preserve"> </w:t>
                  </w:r>
                </w:p>
              </w:tc>
              <w:tc>
                <w:tcPr>
                  <w:tcW w:w="0" w:type="auto"/>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SENIOR PROFESSIONAL</w:t>
                  </w:r>
                </w:p>
              </w:tc>
            </w:tr>
            <w:tr w:rsidR="00F422E6" w:rsidRPr="00F422E6">
              <w:trPr>
                <w:tblCellSpacing w:w="15" w:type="dxa"/>
                <w:jc w:val="center"/>
              </w:trPr>
              <w:tc>
                <w:tcPr>
                  <w:tcW w:w="0" w:type="auto"/>
                  <w:vAlign w:val="center"/>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Post Title:</w:t>
                  </w:r>
                  <w:r w:rsidRPr="00F422E6">
                    <w:rPr>
                      <w:rFonts w:ascii="Times New Roman" w:eastAsia="Times New Roman" w:hAnsi="Times New Roman" w:cs="Times New Roman"/>
                      <w:sz w:val="24"/>
                      <w:szCs w:val="24"/>
                      <w:lang w:eastAsia="en-GB"/>
                    </w:rPr>
                    <w:t xml:space="preserve"> </w:t>
                  </w:r>
                </w:p>
              </w:tc>
              <w:tc>
                <w:tcPr>
                  <w:tcW w:w="0" w:type="auto"/>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MONITORING OFFICER</w:t>
                  </w:r>
                </w:p>
              </w:tc>
            </w:tr>
            <w:tr w:rsidR="00F422E6" w:rsidRPr="00F422E6">
              <w:trPr>
                <w:tblCellSpacing w:w="15" w:type="dxa"/>
                <w:jc w:val="center"/>
              </w:trPr>
              <w:tc>
                <w:tcPr>
                  <w:tcW w:w="0" w:type="auto"/>
                  <w:vAlign w:val="center"/>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OSCE Mission/Institution:</w:t>
                  </w:r>
                  <w:r w:rsidRPr="00F422E6">
                    <w:rPr>
                      <w:rFonts w:ascii="Times New Roman" w:eastAsia="Times New Roman" w:hAnsi="Times New Roman" w:cs="Times New Roman"/>
                      <w:sz w:val="24"/>
                      <w:szCs w:val="24"/>
                      <w:lang w:eastAsia="en-GB"/>
                    </w:rPr>
                    <w:t xml:space="preserve"> </w:t>
                  </w:r>
                </w:p>
              </w:tc>
              <w:tc>
                <w:tcPr>
                  <w:tcW w:w="0" w:type="auto"/>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OSCE Special Monitoring Mission to Ukraine</w:t>
                  </w:r>
                </w:p>
              </w:tc>
            </w:tr>
            <w:tr w:rsidR="00F422E6" w:rsidRPr="00F422E6">
              <w:trPr>
                <w:tblCellSpacing w:w="15" w:type="dxa"/>
                <w:jc w:val="center"/>
              </w:trPr>
              <w:tc>
                <w:tcPr>
                  <w:tcW w:w="0" w:type="auto"/>
                  <w:vAlign w:val="center"/>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Duty Station:</w:t>
                  </w:r>
                  <w:r w:rsidRPr="00F422E6">
                    <w:rPr>
                      <w:rFonts w:ascii="Times New Roman" w:eastAsia="Times New Roman" w:hAnsi="Times New Roman" w:cs="Times New Roman"/>
                      <w:sz w:val="24"/>
                      <w:szCs w:val="24"/>
                      <w:lang w:eastAsia="en-GB"/>
                    </w:rPr>
                    <w:t xml:space="preserve"> </w:t>
                  </w:r>
                </w:p>
              </w:tc>
              <w:tc>
                <w:tcPr>
                  <w:tcW w:w="0" w:type="auto"/>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 xml:space="preserve">Kiev, </w:t>
                  </w:r>
                </w:p>
              </w:tc>
            </w:tr>
            <w:tr w:rsidR="00F422E6" w:rsidRPr="00F422E6">
              <w:trPr>
                <w:tblCellSpacing w:w="15" w:type="dxa"/>
                <w:jc w:val="center"/>
              </w:trPr>
              <w:tc>
                <w:tcPr>
                  <w:tcW w:w="0" w:type="auto"/>
                  <w:vAlign w:val="center"/>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No. of Positions:</w:t>
                  </w:r>
                  <w:r w:rsidRPr="00F422E6">
                    <w:rPr>
                      <w:rFonts w:ascii="Times New Roman" w:eastAsia="Times New Roman" w:hAnsi="Times New Roman" w:cs="Times New Roman"/>
                      <w:sz w:val="24"/>
                      <w:szCs w:val="24"/>
                      <w:lang w:eastAsia="en-GB"/>
                    </w:rPr>
                    <w:t xml:space="preserve"> </w:t>
                  </w:r>
                </w:p>
              </w:tc>
              <w:tc>
                <w:tcPr>
                  <w:tcW w:w="0" w:type="auto"/>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250</w:t>
                  </w:r>
                </w:p>
              </w:tc>
            </w:tr>
            <w:tr w:rsidR="00F422E6" w:rsidRPr="00F422E6">
              <w:trPr>
                <w:tblCellSpacing w:w="15" w:type="dxa"/>
                <w:jc w:val="center"/>
              </w:trPr>
              <w:tc>
                <w:tcPr>
                  <w:tcW w:w="0" w:type="auto"/>
                  <w:vAlign w:val="center"/>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Date of Entry on Duty:</w:t>
                  </w:r>
                  <w:r w:rsidRPr="00F422E6">
                    <w:rPr>
                      <w:rFonts w:ascii="Times New Roman" w:eastAsia="Times New Roman" w:hAnsi="Times New Roman" w:cs="Times New Roman"/>
                      <w:sz w:val="24"/>
                      <w:szCs w:val="24"/>
                      <w:lang w:eastAsia="en-GB"/>
                    </w:rPr>
                    <w:t xml:space="preserve"> </w:t>
                  </w:r>
                </w:p>
              </w:tc>
              <w:tc>
                <w:tcPr>
                  <w:tcW w:w="0" w:type="auto"/>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vAlign w:val="center"/>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Vacancy Notice Issue Date:</w:t>
                  </w:r>
                  <w:r w:rsidRPr="00F422E6">
                    <w:rPr>
                      <w:rFonts w:ascii="Times New Roman" w:eastAsia="Times New Roman" w:hAnsi="Times New Roman" w:cs="Times New Roman"/>
                      <w:sz w:val="24"/>
                      <w:szCs w:val="24"/>
                      <w:lang w:eastAsia="en-GB"/>
                    </w:rPr>
                    <w:t xml:space="preserve"> </w:t>
                  </w:r>
                </w:p>
              </w:tc>
              <w:tc>
                <w:tcPr>
                  <w:tcW w:w="0" w:type="auto"/>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21-MAR-14</w:t>
                  </w:r>
                </w:p>
              </w:tc>
            </w:tr>
            <w:tr w:rsidR="00F422E6" w:rsidRPr="00F422E6">
              <w:trPr>
                <w:tblCellSpacing w:w="15" w:type="dxa"/>
                <w:jc w:val="center"/>
              </w:trPr>
              <w:tc>
                <w:tcPr>
                  <w:tcW w:w="0" w:type="auto"/>
                  <w:vAlign w:val="center"/>
                  <w:hideMark/>
                </w:tcPr>
                <w:p w:rsidR="00F422E6" w:rsidRPr="00F422E6" w:rsidRDefault="00F422E6" w:rsidP="00F422E6">
                  <w:pPr>
                    <w:spacing w:after="0" w:line="240" w:lineRule="auto"/>
                    <w:jc w:val="right"/>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Deadline for Application:</w:t>
                  </w:r>
                  <w:r w:rsidRPr="00F422E6">
                    <w:rPr>
                      <w:rFonts w:ascii="Times New Roman" w:eastAsia="Times New Roman" w:hAnsi="Times New Roman" w:cs="Times New Roman"/>
                      <w:sz w:val="24"/>
                      <w:szCs w:val="24"/>
                      <w:lang w:eastAsia="en-GB"/>
                    </w:rPr>
                    <w:t xml:space="preserve"> </w:t>
                  </w:r>
                </w:p>
              </w:tc>
              <w:tc>
                <w:tcPr>
                  <w:tcW w:w="0" w:type="auto"/>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02-NOV-14</w:t>
                  </w: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 xml:space="preserve">General Minimum Requirements </w:t>
                  </w:r>
                </w:p>
              </w:tc>
            </w:tr>
            <w:tr w:rsidR="00F422E6" w:rsidRPr="00F422E6">
              <w:trPr>
                <w:tblCellSpacing w:w="15" w:type="dxa"/>
                <w:jc w:val="center"/>
              </w:trPr>
              <w:tc>
                <w:tcPr>
                  <w:tcW w:w="0" w:type="auto"/>
                  <w:gridSpan w:val="2"/>
                  <w:vAlign w:val="center"/>
                  <w:hideMark/>
                </w:tcPr>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The general minimum requirements for working with the OSCE are:</w:t>
                  </w:r>
                </w:p>
                <w:p w:rsidR="00F422E6" w:rsidRPr="00F422E6" w:rsidRDefault="00F422E6" w:rsidP="00F422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Excellent physical condition</w:t>
                  </w:r>
                </w:p>
                <w:p w:rsidR="00F422E6" w:rsidRPr="00F422E6" w:rsidRDefault="00F422E6" w:rsidP="00F422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Possession of a valid automobile driving license and ability to drive using manual transmission</w:t>
                  </w:r>
                </w:p>
                <w:p w:rsidR="00F422E6" w:rsidRPr="00F422E6" w:rsidRDefault="00F422E6" w:rsidP="00F422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Ability to cope with physical hardship and willingness to work extra hours and in an environment with limited infrastructure</w:t>
                  </w: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 xml:space="preserve">Field of Expertise Requirements </w:t>
                  </w:r>
                </w:p>
              </w:tc>
            </w:tr>
            <w:tr w:rsidR="00F422E6" w:rsidRPr="00F422E6">
              <w:trPr>
                <w:tblCellSpacing w:w="15" w:type="dxa"/>
                <w:jc w:val="center"/>
              </w:trPr>
              <w:tc>
                <w:tcPr>
                  <w:tcW w:w="0" w:type="auto"/>
                  <w:gridSpan w:val="2"/>
                  <w:vAlign w:val="center"/>
                  <w:hideMark/>
                </w:tcPr>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The general minimum requirements for working in this field of expertise are:</w:t>
                  </w:r>
                </w:p>
                <w:p w:rsidR="00F422E6" w:rsidRPr="00F422E6" w:rsidRDefault="00F422E6" w:rsidP="00F422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Demonstrable organizational skills</w:t>
                  </w:r>
                </w:p>
                <w:p w:rsidR="00F422E6" w:rsidRPr="00F422E6" w:rsidRDefault="00F422E6" w:rsidP="00F422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Proven ability to communicate effectively, both orally and in writing</w:t>
                  </w:r>
                </w:p>
                <w:p w:rsidR="00F422E6" w:rsidRPr="00F422E6" w:rsidRDefault="00F422E6" w:rsidP="00F422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Demonstrable interpersonal skills and documented experience in negotiations</w:t>
                  </w:r>
                </w:p>
                <w:p w:rsidR="00F422E6" w:rsidRPr="00F422E6" w:rsidRDefault="00F422E6" w:rsidP="00F422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Depending on the field activity's mandate, significant prior experience in relevant fields such as international customs practices and procedures, law enforcement, and military observations and arms control may also be required</w:t>
                  </w:r>
                </w:p>
                <w:p w:rsidR="00F422E6" w:rsidRPr="00F422E6" w:rsidRDefault="00F422E6" w:rsidP="00F422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Negotiating experience, preferably in the area of monitoring operations and/or related activities</w:t>
                  </w: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 xml:space="preserve">Level of Professional Competence Requirements </w:t>
                  </w:r>
                </w:p>
              </w:tc>
            </w:tr>
            <w:tr w:rsidR="00F422E6" w:rsidRPr="00F422E6">
              <w:trPr>
                <w:tblCellSpacing w:w="15" w:type="dxa"/>
                <w:jc w:val="center"/>
              </w:trPr>
              <w:tc>
                <w:tcPr>
                  <w:tcW w:w="0" w:type="auto"/>
                  <w:gridSpan w:val="2"/>
                  <w:vAlign w:val="center"/>
                  <w:hideMark/>
                </w:tcPr>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Furthermore, this level of responsibility requires the following:</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lastRenderedPageBreak/>
                    <w:t>Education:</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Advanced degree in a relevant field</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Experience:</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Minimum 6 years of relevant professional experience</w:t>
                  </w: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 xml:space="preserve">Mission Specific Requirements </w:t>
                  </w:r>
                </w:p>
              </w:tc>
            </w:tr>
            <w:tr w:rsidR="00F422E6" w:rsidRPr="00F422E6">
              <w:trPr>
                <w:tblCellSpacing w:w="15" w:type="dxa"/>
                <w:jc w:val="center"/>
              </w:trPr>
              <w:tc>
                <w:tcPr>
                  <w:tcW w:w="0" w:type="auto"/>
                  <w:gridSpan w:val="2"/>
                  <w:vAlign w:val="center"/>
                  <w:hideMark/>
                </w:tcPr>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Additionally, this particular post has specific requirements:</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Mandatory:</w:t>
                  </w:r>
                </w:p>
                <w:p w:rsidR="00F422E6" w:rsidRPr="00F422E6" w:rsidRDefault="00F422E6" w:rsidP="00F422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Several years of progressively responsible professional experience in an operational environment</w:t>
                  </w:r>
                </w:p>
                <w:p w:rsidR="00F422E6" w:rsidRPr="00F422E6" w:rsidRDefault="00F422E6" w:rsidP="00F422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Significant prior experience in any of the following fields:  political and security issues, law enforcement, military, ceasefire and border monitoring, disarmament, demobilization and re-integration, dialogue facilitation, human rights, fundamental freedoms and minority issues</w:t>
                  </w:r>
                </w:p>
                <w:p w:rsidR="00F422E6" w:rsidRPr="00F422E6" w:rsidRDefault="00F422E6" w:rsidP="00F422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Ability to establish contact and constructive relations with local population and officials</w:t>
                  </w:r>
                </w:p>
                <w:p w:rsidR="00F422E6" w:rsidRPr="00F422E6" w:rsidRDefault="00F422E6" w:rsidP="00F422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Physically and mentally fit to work in arduous and hazardous environment</w:t>
                  </w:r>
                </w:p>
                <w:p w:rsidR="00F422E6" w:rsidRPr="00F422E6" w:rsidRDefault="00F422E6" w:rsidP="00F422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Working knowledge of English, both oral and written, and the ability to communicate clearly and concisely</w:t>
                  </w:r>
                </w:p>
                <w:p w:rsidR="00F422E6" w:rsidRPr="00F422E6" w:rsidRDefault="00F422E6" w:rsidP="00F422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Cultural sensitivity and political judgment</w:t>
                  </w:r>
                </w:p>
                <w:p w:rsidR="00F422E6" w:rsidRPr="00F422E6" w:rsidRDefault="00F422E6" w:rsidP="00F422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Demonstrated ability and willingness to work as a member of a team with people of different cultural and religious backgrounds, different gender, and diverse political views, while maintaining impartiality and objectivity</w:t>
                  </w:r>
                </w:p>
                <w:p w:rsidR="00F422E6" w:rsidRPr="00F422E6" w:rsidRDefault="00F422E6" w:rsidP="00F422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Ability to operate Windows applications including word processing and email</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Desirable:</w:t>
                  </w:r>
                </w:p>
                <w:p w:rsidR="00F422E6" w:rsidRPr="00F422E6" w:rsidRDefault="00F422E6" w:rsidP="00F422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Experience in the use of Unarmed/Unmanned Aerial Vehicles (UAVs)</w:t>
                  </w:r>
                </w:p>
                <w:p w:rsidR="00F422E6" w:rsidRPr="00F422E6" w:rsidRDefault="00F422E6" w:rsidP="00F422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Experience of working in Eastern Europe and/or knowledge of the region</w:t>
                  </w:r>
                </w:p>
                <w:p w:rsidR="00F422E6" w:rsidRPr="00F422E6" w:rsidRDefault="00F422E6" w:rsidP="00F422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Knowledge of Ukrainian and/or Russian languages is a distinct advantage</w:t>
                  </w:r>
                </w:p>
                <w:p w:rsidR="00F422E6" w:rsidRPr="00F422E6" w:rsidRDefault="00F422E6" w:rsidP="00F422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Experience in facilitating dialogue and applying mediation skills in practice</w:t>
                  </w:r>
                </w:p>
                <w:p w:rsidR="00F422E6" w:rsidRPr="00F422E6" w:rsidRDefault="00F422E6" w:rsidP="00F422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Possession of a valid automobile 'Class C' driving licence is an advantage</w:t>
                  </w: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 xml:space="preserve">Tasks and Responsibilities </w:t>
                  </w:r>
                </w:p>
              </w:tc>
            </w:tr>
            <w:tr w:rsidR="00F422E6" w:rsidRPr="00F422E6">
              <w:trPr>
                <w:tblCellSpacing w:w="15" w:type="dxa"/>
                <w:jc w:val="center"/>
              </w:trPr>
              <w:tc>
                <w:tcPr>
                  <w:tcW w:w="0" w:type="auto"/>
                  <w:gridSpan w:val="2"/>
                  <w:vAlign w:val="center"/>
                  <w:hideMark/>
                </w:tcPr>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lastRenderedPageBreak/>
                    <w:t>This vacancy notice is the original vacancy issued on 21 March 2014 with revision to its content. Therefore, candidates who were nominated for the prior issuance of this vacancy are still under consideration and need not be re-nominated.</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Selection of candidates is ongoing and selected candidates will be deployed in batches.</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 xml:space="preserve">The assignment of the selected candidates will be initially until 31 March 2015, subject to extension. </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Under overall guidance of the Chief Monitor and direct supervision of the Team Leader, the Monitoring Officer performs the following specific responsibilities:</w:t>
                  </w:r>
                </w:p>
                <w:p w:rsidR="00F422E6" w:rsidRPr="00F422E6" w:rsidRDefault="00F422E6" w:rsidP="00F422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Monitors and reports regularly on the security situation in the area of operation, including the overall situation in the crisis area, cases of security incidents, human rights and fundamental freedoms situation, and overall inter-ethnic relations;</w:t>
                  </w:r>
                </w:p>
                <w:p w:rsidR="00F422E6" w:rsidRPr="00F422E6" w:rsidRDefault="00F422E6" w:rsidP="00F422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Maintains constructive contact, inter alia, with regional and local authorities, representatives of minority and religious groups, civil society and members of the local population;</w:t>
                  </w:r>
                </w:p>
                <w:p w:rsidR="00F422E6" w:rsidRPr="00F422E6" w:rsidRDefault="00F422E6" w:rsidP="00F422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Liaises with other international organizations operating in the respective area of deployment;</w:t>
                  </w:r>
                </w:p>
                <w:p w:rsidR="00F422E6" w:rsidRPr="00F422E6" w:rsidRDefault="00F422E6" w:rsidP="00F422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When necessary and appropriate, serves as an intermediary/mediator to facilitate dialogue on the ground in order to reduce tensions and promote normalization of the respective situation;</w:t>
                  </w:r>
                </w:p>
                <w:p w:rsidR="00F422E6" w:rsidRPr="00F422E6" w:rsidRDefault="00F422E6" w:rsidP="00F422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Contributes to analytical work of the Team in his/her identified fields of expertise;</w:t>
                  </w:r>
                </w:p>
                <w:p w:rsidR="00F422E6" w:rsidRPr="00F422E6" w:rsidRDefault="00F422E6" w:rsidP="00F422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Performs other duties as assigned.</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sz w:val="24"/>
                      <w:szCs w:val="24"/>
                      <w:lang w:eastAsia="en-GB"/>
                    </w:rPr>
                    <w:t> </w:t>
                  </w: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after="0" w:line="240" w:lineRule="auto"/>
                    <w:rPr>
                      <w:rFonts w:ascii="Times New Roman" w:eastAsia="Times New Roman" w:hAnsi="Times New Roman" w:cs="Times New Roman"/>
                      <w:sz w:val="24"/>
                      <w:szCs w:val="24"/>
                      <w:lang w:eastAsia="en-GB"/>
                    </w:rPr>
                  </w:pPr>
                </w:p>
              </w:tc>
            </w:tr>
            <w:tr w:rsidR="00F422E6" w:rsidRPr="00F422E6">
              <w:trPr>
                <w:tblCellSpacing w:w="15" w:type="dxa"/>
                <w:jc w:val="center"/>
              </w:trPr>
              <w:tc>
                <w:tcPr>
                  <w:tcW w:w="0" w:type="auto"/>
                  <w:gridSpan w:val="2"/>
                  <w:vAlign w:val="center"/>
                  <w:hideMark/>
                </w:tcPr>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The OSCE is committed to diversity and inclusion within its workforce, and encourages the nomination of qualified female and male candidates from all national, religious, ethnic and social backgrounds.</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Candidates should, prior to applying, verify with their respective nominating authority to which extent financial remuneration and/or benefit packages will be offered.</w:t>
                  </w:r>
                </w:p>
                <w:p w:rsidR="00F422E6" w:rsidRPr="00F422E6" w:rsidRDefault="00F422E6" w:rsidP="00F422E6">
                  <w:pPr>
                    <w:spacing w:before="100" w:beforeAutospacing="1" w:after="100" w:afterAutospacing="1" w:line="240" w:lineRule="auto"/>
                    <w:rPr>
                      <w:rFonts w:ascii="Times New Roman" w:eastAsia="Times New Roman" w:hAnsi="Times New Roman" w:cs="Times New Roman"/>
                      <w:sz w:val="24"/>
                      <w:szCs w:val="24"/>
                      <w:lang w:eastAsia="en-GB"/>
                    </w:rPr>
                  </w:pPr>
                  <w:r w:rsidRPr="00F422E6">
                    <w:rPr>
                      <w:rFonts w:ascii="Times New Roman" w:eastAsia="Times New Roman" w:hAnsi="Times New Roman" w:cs="Times New Roman"/>
                      <w:b/>
                      <w:bCs/>
                      <w:sz w:val="24"/>
                      <w:szCs w:val="24"/>
                      <w:lang w:eastAsia="en-GB"/>
                    </w:rPr>
                    <w:t>Please apply to your relevant authorities several days prior to the deadline expiration to ensure timely processing of your application. Delayed nominations will not be considered.</w:t>
                  </w:r>
                </w:p>
              </w:tc>
            </w:tr>
          </w:tbl>
          <w:p w:rsidR="00F422E6" w:rsidRPr="00F422E6" w:rsidRDefault="00F422E6" w:rsidP="00F422E6">
            <w:pPr>
              <w:spacing w:after="0" w:line="240" w:lineRule="auto"/>
              <w:jc w:val="center"/>
              <w:rPr>
                <w:rFonts w:ascii="Times New Roman" w:eastAsia="Times New Roman" w:hAnsi="Times New Roman" w:cs="Times New Roman"/>
                <w:b/>
                <w:bCs/>
                <w:sz w:val="24"/>
                <w:szCs w:val="24"/>
                <w:lang w:eastAsia="en-GB"/>
              </w:rPr>
            </w:pPr>
          </w:p>
        </w:tc>
      </w:tr>
    </w:tbl>
    <w:p w:rsidR="00342849" w:rsidRPr="00F422E6" w:rsidRDefault="00342849" w:rsidP="00F422E6"/>
    <w:sectPr w:rsidR="00342849" w:rsidRPr="00F422E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E87"/>
    <w:multiLevelType w:val="multilevel"/>
    <w:tmpl w:val="003E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E40894"/>
    <w:multiLevelType w:val="multilevel"/>
    <w:tmpl w:val="A82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3769C"/>
    <w:multiLevelType w:val="multilevel"/>
    <w:tmpl w:val="3D96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C13C19"/>
    <w:multiLevelType w:val="multilevel"/>
    <w:tmpl w:val="96D4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A47A75"/>
    <w:multiLevelType w:val="multilevel"/>
    <w:tmpl w:val="80C0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7C"/>
    <w:rsid w:val="00342849"/>
    <w:rsid w:val="00D20A7C"/>
    <w:rsid w:val="00F42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7C"/>
    <w:rPr>
      <w:rFonts w:ascii="Tahoma" w:hAnsi="Tahoma" w:cs="Tahoma"/>
      <w:sz w:val="16"/>
      <w:szCs w:val="16"/>
    </w:rPr>
  </w:style>
  <w:style w:type="character" w:styleId="Hyperlink">
    <w:name w:val="Hyperlink"/>
    <w:basedOn w:val="DefaultParagraphFont"/>
    <w:uiPriority w:val="99"/>
    <w:semiHidden/>
    <w:unhideWhenUsed/>
    <w:rsid w:val="00D20A7C"/>
    <w:rPr>
      <w:color w:val="0000FF"/>
      <w:u w:val="single"/>
    </w:rPr>
  </w:style>
  <w:style w:type="character" w:customStyle="1" w:styleId="titletext">
    <w:name w:val="titletext"/>
    <w:basedOn w:val="DefaultParagraphFont"/>
    <w:rsid w:val="00F422E6"/>
  </w:style>
  <w:style w:type="character" w:styleId="Strong">
    <w:name w:val="Strong"/>
    <w:basedOn w:val="DefaultParagraphFont"/>
    <w:uiPriority w:val="22"/>
    <w:qFormat/>
    <w:rsid w:val="00F422E6"/>
    <w:rPr>
      <w:b/>
      <w:bCs/>
    </w:rPr>
  </w:style>
  <w:style w:type="character" w:customStyle="1" w:styleId="headertext">
    <w:name w:val="headertext"/>
    <w:basedOn w:val="DefaultParagraphFont"/>
    <w:rsid w:val="00F422E6"/>
  </w:style>
  <w:style w:type="paragraph" w:styleId="NormalWeb">
    <w:name w:val="Normal (Web)"/>
    <w:basedOn w:val="Normal"/>
    <w:uiPriority w:val="99"/>
    <w:unhideWhenUsed/>
    <w:rsid w:val="00F422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7C"/>
    <w:rPr>
      <w:rFonts w:ascii="Tahoma" w:hAnsi="Tahoma" w:cs="Tahoma"/>
      <w:sz w:val="16"/>
      <w:szCs w:val="16"/>
    </w:rPr>
  </w:style>
  <w:style w:type="character" w:styleId="Hyperlink">
    <w:name w:val="Hyperlink"/>
    <w:basedOn w:val="DefaultParagraphFont"/>
    <w:uiPriority w:val="99"/>
    <w:semiHidden/>
    <w:unhideWhenUsed/>
    <w:rsid w:val="00D20A7C"/>
    <w:rPr>
      <w:color w:val="0000FF"/>
      <w:u w:val="single"/>
    </w:rPr>
  </w:style>
  <w:style w:type="character" w:customStyle="1" w:styleId="titletext">
    <w:name w:val="titletext"/>
    <w:basedOn w:val="DefaultParagraphFont"/>
    <w:rsid w:val="00F422E6"/>
  </w:style>
  <w:style w:type="character" w:styleId="Strong">
    <w:name w:val="Strong"/>
    <w:basedOn w:val="DefaultParagraphFont"/>
    <w:uiPriority w:val="22"/>
    <w:qFormat/>
    <w:rsid w:val="00F422E6"/>
    <w:rPr>
      <w:b/>
      <w:bCs/>
    </w:rPr>
  </w:style>
  <w:style w:type="character" w:customStyle="1" w:styleId="headertext">
    <w:name w:val="headertext"/>
    <w:basedOn w:val="DefaultParagraphFont"/>
    <w:rsid w:val="00F422E6"/>
  </w:style>
  <w:style w:type="paragraph" w:styleId="NormalWeb">
    <w:name w:val="Normal (Web)"/>
    <w:basedOn w:val="Normal"/>
    <w:uiPriority w:val="99"/>
    <w:unhideWhenUsed/>
    <w:rsid w:val="00F422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5039">
      <w:bodyDiv w:val="1"/>
      <w:marLeft w:val="0"/>
      <w:marRight w:val="0"/>
      <w:marTop w:val="0"/>
      <w:marBottom w:val="0"/>
      <w:divBdr>
        <w:top w:val="none" w:sz="0" w:space="0" w:color="auto"/>
        <w:left w:val="none" w:sz="0" w:space="0" w:color="auto"/>
        <w:bottom w:val="none" w:sz="0" w:space="0" w:color="auto"/>
        <w:right w:val="none" w:sz="0" w:space="0" w:color="auto"/>
      </w:divBdr>
    </w:div>
    <w:div w:id="727148307">
      <w:bodyDiv w:val="1"/>
      <w:marLeft w:val="0"/>
      <w:marRight w:val="0"/>
      <w:marTop w:val="0"/>
      <w:marBottom w:val="0"/>
      <w:divBdr>
        <w:top w:val="none" w:sz="0" w:space="0" w:color="auto"/>
        <w:left w:val="none" w:sz="0" w:space="0" w:color="auto"/>
        <w:bottom w:val="none" w:sz="0" w:space="0" w:color="auto"/>
        <w:right w:val="none" w:sz="0" w:space="0" w:color="auto"/>
      </w:divBdr>
    </w:div>
    <w:div w:id="1500537447">
      <w:bodyDiv w:val="1"/>
      <w:marLeft w:val="0"/>
      <w:marRight w:val="0"/>
      <w:marTop w:val="0"/>
      <w:marBottom w:val="0"/>
      <w:divBdr>
        <w:top w:val="none" w:sz="0" w:space="0" w:color="auto"/>
        <w:left w:val="none" w:sz="0" w:space="0" w:color="auto"/>
        <w:bottom w:val="none" w:sz="0" w:space="0" w:color="auto"/>
        <w:right w:val="none" w:sz="0" w:space="0" w:color="auto"/>
      </w:divBdr>
      <w:divsChild>
        <w:div w:id="200358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www.urm.lt</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 Kazimieras KRIUKELIS</dc:creator>
  <cp:lastModifiedBy>Rimvydas Kazimieras KRIUKELIS</cp:lastModifiedBy>
  <cp:revision>2</cp:revision>
  <dcterms:created xsi:type="dcterms:W3CDTF">2014-09-10T07:37:00Z</dcterms:created>
  <dcterms:modified xsi:type="dcterms:W3CDTF">2014-09-10T07:37:00Z</dcterms:modified>
</cp:coreProperties>
</file>