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996E0" w14:textId="77777777" w:rsidR="00625CF8" w:rsidRPr="009B3B64" w:rsidRDefault="00E514C7" w:rsidP="00625CF8">
      <w:pPr>
        <w:spacing w:line="20" w:lineRule="atLeast"/>
        <w:jc w:val="center"/>
        <w:rPr>
          <w:rFonts w:ascii="Times New Roman" w:hAnsi="Times New Roman" w:cs="Times New Roman"/>
          <w:b/>
          <w:lang w:val="en-GB"/>
        </w:rPr>
      </w:pPr>
      <w:r>
        <w:rPr>
          <w:rFonts w:ascii="Times New Roman" w:hAnsi="Times New Roman" w:cs="Times New Roman"/>
          <w:b/>
          <w:lang w:val="en-GB"/>
        </w:rPr>
        <w:t>JOINT</w:t>
      </w:r>
      <w:r w:rsidR="00625CF8" w:rsidRPr="009B3B64">
        <w:rPr>
          <w:rFonts w:ascii="Times New Roman" w:hAnsi="Times New Roman" w:cs="Times New Roman"/>
          <w:b/>
          <w:lang w:val="en-GB"/>
        </w:rPr>
        <w:t xml:space="preserve"> STATEMENT</w:t>
      </w:r>
    </w:p>
    <w:p w14:paraId="31ADF128" w14:textId="77777777" w:rsidR="00625CF8" w:rsidRPr="009B3B64" w:rsidRDefault="00625CF8" w:rsidP="00625CF8">
      <w:pPr>
        <w:spacing w:line="20" w:lineRule="atLeast"/>
        <w:jc w:val="center"/>
        <w:rPr>
          <w:rFonts w:ascii="Times New Roman" w:hAnsi="Times New Roman" w:cs="Times New Roman"/>
          <w:b/>
          <w:lang w:val="en-GB"/>
        </w:rPr>
      </w:pPr>
      <w:r w:rsidRPr="009B3B64">
        <w:rPr>
          <w:rFonts w:ascii="Times New Roman" w:hAnsi="Times New Roman" w:cs="Times New Roman"/>
          <w:b/>
          <w:lang w:val="en-GB"/>
        </w:rPr>
        <w:t xml:space="preserve">Moscow Mechanism </w:t>
      </w:r>
    </w:p>
    <w:p w14:paraId="790966F1" w14:textId="77777777" w:rsidR="00625CF8" w:rsidRPr="009B3B64" w:rsidRDefault="00625CF8" w:rsidP="00625CF8">
      <w:pPr>
        <w:spacing w:line="20" w:lineRule="atLeast"/>
        <w:jc w:val="center"/>
        <w:rPr>
          <w:rFonts w:ascii="Times New Roman" w:hAnsi="Times New Roman" w:cs="Times New Roman"/>
          <w:b/>
          <w:lang w:val="en-GB"/>
        </w:rPr>
      </w:pPr>
      <w:proofErr w:type="gramStart"/>
      <w:r w:rsidRPr="009B3B64">
        <w:rPr>
          <w:rFonts w:ascii="Times New Roman" w:hAnsi="Times New Roman" w:cs="Times New Roman"/>
          <w:b/>
          <w:lang w:val="en-GB"/>
        </w:rPr>
        <w:t>on</w:t>
      </w:r>
      <w:proofErr w:type="gramEnd"/>
      <w:r w:rsidRPr="009B3B64">
        <w:rPr>
          <w:rFonts w:ascii="Times New Roman" w:hAnsi="Times New Roman" w:cs="Times New Roman"/>
          <w:b/>
          <w:lang w:val="en-GB"/>
        </w:rPr>
        <w:t xml:space="preserve"> </w:t>
      </w:r>
      <w:r w:rsidRPr="009B3B64">
        <w:rPr>
          <w:rFonts w:ascii="Times New Roman" w:hAnsi="Times New Roman" w:cs="Times New Roman"/>
          <w:b/>
          <w:bCs/>
          <w:lang w:val="en-GB"/>
        </w:rPr>
        <w:t xml:space="preserve">the Threats to the Fulfilment of the Provisions of the Human Dimension Posed by </w:t>
      </w:r>
      <w:r w:rsidRPr="009B3B64">
        <w:rPr>
          <w:rFonts w:ascii="Times New Roman" w:hAnsi="Times New Roman" w:cs="Times New Roman"/>
          <w:b/>
          <w:lang w:val="en-GB"/>
        </w:rPr>
        <w:t xml:space="preserve">Human Rights Violations </w:t>
      </w:r>
      <w:r>
        <w:rPr>
          <w:rFonts w:ascii="Times New Roman" w:hAnsi="Times New Roman" w:cs="Times New Roman"/>
          <w:b/>
          <w:lang w:val="en-GB"/>
        </w:rPr>
        <w:t xml:space="preserve">and Abuses </w:t>
      </w:r>
      <w:r w:rsidRPr="009B3B64">
        <w:rPr>
          <w:rFonts w:ascii="Times New Roman" w:hAnsi="Times New Roman" w:cs="Times New Roman"/>
          <w:b/>
          <w:lang w:val="en-GB"/>
        </w:rPr>
        <w:t>in the Russian Federation</w:t>
      </w:r>
    </w:p>
    <w:p w14:paraId="78BF1C77" w14:textId="77777777" w:rsidR="00625CF8" w:rsidRDefault="00625CF8" w:rsidP="00625CF8">
      <w:pPr>
        <w:spacing w:line="20" w:lineRule="atLeast"/>
        <w:jc w:val="center"/>
        <w:rPr>
          <w:rFonts w:ascii="Times New Roman" w:hAnsi="Times New Roman" w:cs="Times New Roman"/>
          <w:lang w:val="en-GB"/>
        </w:rPr>
      </w:pPr>
    </w:p>
    <w:p w14:paraId="56B3F73E" w14:textId="77777777" w:rsidR="00625CF8" w:rsidRPr="009B3B64" w:rsidRDefault="00625CF8" w:rsidP="00625CF8">
      <w:pPr>
        <w:spacing w:line="20" w:lineRule="atLeast"/>
        <w:jc w:val="center"/>
        <w:rPr>
          <w:rFonts w:ascii="Times New Roman" w:hAnsi="Times New Roman" w:cs="Times New Roman"/>
          <w:lang w:val="en-GB"/>
        </w:rPr>
      </w:pPr>
      <w:r w:rsidRPr="009B3B64">
        <w:rPr>
          <w:rFonts w:ascii="Times New Roman" w:hAnsi="Times New Roman" w:cs="Times New Roman"/>
          <w:lang w:val="en-GB"/>
        </w:rPr>
        <w:t xml:space="preserve"> </w:t>
      </w:r>
      <w:r w:rsidR="00E514C7">
        <w:rPr>
          <w:rFonts w:ascii="Times New Roman" w:hAnsi="Times New Roman" w:cs="Times New Roman"/>
          <w:lang w:val="en-GB"/>
        </w:rPr>
        <w:t>28</w:t>
      </w:r>
      <w:r w:rsidRPr="009B3B64">
        <w:rPr>
          <w:rFonts w:ascii="Times New Roman" w:hAnsi="Times New Roman" w:cs="Times New Roman"/>
          <w:lang w:val="en-GB"/>
        </w:rPr>
        <w:t xml:space="preserve"> Ju</w:t>
      </w:r>
      <w:r>
        <w:rPr>
          <w:rFonts w:ascii="Times New Roman" w:hAnsi="Times New Roman" w:cs="Times New Roman"/>
          <w:lang w:val="en-GB"/>
        </w:rPr>
        <w:t>ly</w:t>
      </w:r>
      <w:r w:rsidRPr="009B3B64">
        <w:rPr>
          <w:rFonts w:ascii="Times New Roman" w:hAnsi="Times New Roman" w:cs="Times New Roman"/>
          <w:lang w:val="en-GB"/>
        </w:rPr>
        <w:t xml:space="preserve"> 2022</w:t>
      </w:r>
    </w:p>
    <w:p w14:paraId="5120E2A9" w14:textId="77777777" w:rsidR="00625CF8" w:rsidRPr="009B3B64" w:rsidRDefault="00625CF8" w:rsidP="00625CF8">
      <w:pPr>
        <w:spacing w:line="20" w:lineRule="atLeast"/>
        <w:jc w:val="both"/>
        <w:rPr>
          <w:rFonts w:ascii="Times New Roman" w:hAnsi="Times New Roman" w:cs="Times New Roman"/>
          <w:lang w:val="en-GB"/>
        </w:rPr>
      </w:pPr>
    </w:p>
    <w:p w14:paraId="75A43EC4" w14:textId="3D7FDFA1" w:rsidR="00625CF8" w:rsidRPr="009E753C" w:rsidRDefault="00625CF8" w:rsidP="00DE01CE">
      <w:pPr>
        <w:pStyle w:val="StandardWeb"/>
        <w:shd w:val="clear" w:color="auto" w:fill="FFFFFF"/>
        <w:spacing w:before="300" w:after="300"/>
        <w:jc w:val="both"/>
        <w:rPr>
          <w:lang w:val="en-GB"/>
        </w:rPr>
      </w:pPr>
      <w:bookmarkStart w:id="0" w:name="_GoBack"/>
      <w:r w:rsidRPr="009B3B64">
        <w:rPr>
          <w:lang w:val="en-GB"/>
        </w:rPr>
        <w:t xml:space="preserve">I am delivering this statement on behalf of the following delegations: </w:t>
      </w:r>
      <w:r w:rsidR="009E753C" w:rsidRPr="00C32592">
        <w:rPr>
          <w:lang w:val="en-GB"/>
        </w:rPr>
        <w:t xml:space="preserve">Albania, Andorra, Austria, Belgium, Bulgaria, Canada, Croatia, Republic of Cyprus, Czech Republic, Denmark, Estonia, Finland, France, Greece, Iceland, Ireland, Italy, Latvia, Liechtenstein, Lithuania, Luxembourg, Malta, Monaco, Montenegro, Netherlands, North Macedonia, Norway, Poland, Portugal, Romania, Slovakia, Slovenia, Spain, Sweden, Switzerland, Ukraine, the United </w:t>
      </w:r>
      <w:r w:rsidR="00C32592" w:rsidRPr="00C32592">
        <w:rPr>
          <w:lang w:val="en-GB"/>
        </w:rPr>
        <w:t>Kingdom, and the United States.</w:t>
      </w:r>
      <w:r w:rsidRPr="00C32592">
        <w:rPr>
          <w:lang w:val="en-GB"/>
        </w:rPr>
        <w:t xml:space="preserve"> </w:t>
      </w:r>
    </w:p>
    <w:bookmarkEnd w:id="0"/>
    <w:p w14:paraId="3908C915" w14:textId="77777777" w:rsidR="00625CF8" w:rsidRPr="009B3B64" w:rsidRDefault="00625CF8" w:rsidP="00625CF8">
      <w:pPr>
        <w:spacing w:before="120" w:after="120" w:line="20" w:lineRule="atLeast"/>
        <w:jc w:val="both"/>
        <w:rPr>
          <w:rFonts w:ascii="Times New Roman" w:hAnsi="Times New Roman" w:cs="Times New Roman"/>
        </w:rPr>
      </w:pPr>
      <w:r w:rsidRPr="009B3B64">
        <w:rPr>
          <w:rFonts w:ascii="Times New Roman" w:hAnsi="Times New Roman" w:cs="Times New Roman"/>
          <w:lang w:val="en-GB"/>
        </w:rPr>
        <w:t xml:space="preserve">We have all been following very closely and with increasingly deep concern the human rights situation in the Russian Federation. As a participating State in the OSCE, the Russian Federation has freely committed to upholding human rights and fundamental freedoms. It </w:t>
      </w:r>
      <w:r>
        <w:rPr>
          <w:rFonts w:ascii="Times New Roman" w:hAnsi="Times New Roman" w:cs="Times New Roman"/>
          <w:lang w:val="en-GB"/>
        </w:rPr>
        <w:t xml:space="preserve">has </w:t>
      </w:r>
      <w:r w:rsidRPr="009B3B64">
        <w:rPr>
          <w:rFonts w:ascii="Times New Roman" w:hAnsi="Times New Roman" w:cs="Times New Roman"/>
          <w:lang w:val="en-GB"/>
        </w:rPr>
        <w:t>also recogni</w:t>
      </w:r>
      <w:r>
        <w:rPr>
          <w:rFonts w:ascii="Times New Roman" w:hAnsi="Times New Roman" w:cs="Times New Roman"/>
          <w:lang w:val="en-GB"/>
        </w:rPr>
        <w:t>s</w:t>
      </w:r>
      <w:r w:rsidRPr="009B3B64">
        <w:rPr>
          <w:rFonts w:ascii="Times New Roman" w:hAnsi="Times New Roman" w:cs="Times New Roman"/>
          <w:lang w:val="en-GB"/>
        </w:rPr>
        <w:t xml:space="preserve">ed their universal significance and </w:t>
      </w:r>
      <w:r>
        <w:rPr>
          <w:rFonts w:ascii="Times New Roman" w:hAnsi="Times New Roman" w:cs="Times New Roman"/>
          <w:lang w:val="en-GB"/>
        </w:rPr>
        <w:t xml:space="preserve">acknowledged </w:t>
      </w:r>
      <w:r w:rsidRPr="009B3B64">
        <w:rPr>
          <w:rFonts w:ascii="Times New Roman" w:hAnsi="Times New Roman" w:cs="Times New Roman"/>
          <w:lang w:val="en-GB"/>
        </w:rPr>
        <w:t>that respect for human rights and fundamental freedoms is an essential factor for the peace, justice and well-being necessary to ensure the development of friendly relations and co-operation amon</w:t>
      </w:r>
      <w:r>
        <w:rPr>
          <w:rFonts w:ascii="Times New Roman" w:hAnsi="Times New Roman" w:cs="Times New Roman"/>
          <w:lang w:val="en-GB"/>
        </w:rPr>
        <w:t xml:space="preserve">g </w:t>
      </w:r>
      <w:r w:rsidRPr="009B3B64">
        <w:rPr>
          <w:rFonts w:ascii="Times New Roman" w:hAnsi="Times New Roman" w:cs="Times New Roman"/>
          <w:lang w:val="en-GB"/>
        </w:rPr>
        <w:t>States.</w:t>
      </w:r>
      <w:r w:rsidRPr="009B3B64">
        <w:rPr>
          <w:rFonts w:ascii="Times New Roman" w:hAnsi="Times New Roman" w:cs="Times New Roman"/>
        </w:rPr>
        <w:t xml:space="preserve"> </w:t>
      </w:r>
    </w:p>
    <w:p w14:paraId="2117096A" w14:textId="77777777" w:rsidR="00625CF8" w:rsidRPr="009B3B64" w:rsidRDefault="00625CF8" w:rsidP="00625CF8">
      <w:pPr>
        <w:spacing w:before="120" w:after="120" w:line="20" w:lineRule="atLeast"/>
        <w:jc w:val="both"/>
        <w:rPr>
          <w:rFonts w:ascii="Times New Roman" w:hAnsi="Times New Roman" w:cs="Times New Roman"/>
          <w:lang w:val="en-GB"/>
        </w:rPr>
      </w:pPr>
      <w:proofErr w:type="gramStart"/>
      <w:r w:rsidRPr="009B3B64">
        <w:rPr>
          <w:rFonts w:ascii="Times New Roman" w:hAnsi="Times New Roman" w:cs="Times New Roman"/>
          <w:lang w:val="en-GB"/>
        </w:rPr>
        <w:t>However, numerous laws imposed in the Russian Federation over the last years, such as the "foreign agents" law, regulation of the so-called "undesirable" organisations, as well as countless decrees by the Federal Service for Supervision of Communications, Information Technology and Mass Media (</w:t>
      </w:r>
      <w:proofErr w:type="spellStart"/>
      <w:r w:rsidRPr="009B3B64">
        <w:rPr>
          <w:rFonts w:ascii="Times New Roman" w:hAnsi="Times New Roman" w:cs="Times New Roman"/>
          <w:lang w:val="en-GB"/>
        </w:rPr>
        <w:t>Roskomnadzor</w:t>
      </w:r>
      <w:proofErr w:type="spellEnd"/>
      <w:r w:rsidRPr="009B3B64">
        <w:rPr>
          <w:rFonts w:ascii="Times New Roman" w:hAnsi="Times New Roman" w:cs="Times New Roman"/>
          <w:lang w:val="en-GB"/>
        </w:rPr>
        <w:t xml:space="preserve">), </w:t>
      </w:r>
      <w:r>
        <w:rPr>
          <w:rFonts w:ascii="Times New Roman" w:hAnsi="Times New Roman" w:cs="Times New Roman"/>
          <w:lang w:val="en-GB"/>
        </w:rPr>
        <w:t>along with</w:t>
      </w:r>
      <w:r w:rsidRPr="009B3B64">
        <w:rPr>
          <w:rFonts w:ascii="Times New Roman" w:hAnsi="Times New Roman" w:cs="Times New Roman"/>
          <w:lang w:val="en-GB"/>
        </w:rPr>
        <w:t xml:space="preserve"> individual administrative decisions</w:t>
      </w:r>
      <w:r>
        <w:rPr>
          <w:rFonts w:ascii="Times New Roman" w:hAnsi="Times New Roman" w:cs="Times New Roman"/>
          <w:lang w:val="en-GB"/>
        </w:rPr>
        <w:t>,</w:t>
      </w:r>
      <w:r w:rsidRPr="009B3B64">
        <w:rPr>
          <w:rFonts w:ascii="Times New Roman" w:hAnsi="Times New Roman" w:cs="Times New Roman"/>
          <w:lang w:val="en-GB"/>
        </w:rPr>
        <w:t xml:space="preserve"> have all been used by Russian authorities </w:t>
      </w:r>
      <w:r>
        <w:rPr>
          <w:rFonts w:ascii="Times New Roman" w:hAnsi="Times New Roman" w:cs="Times New Roman"/>
          <w:lang w:val="en-GB"/>
        </w:rPr>
        <w:t xml:space="preserve">to </w:t>
      </w:r>
      <w:r w:rsidRPr="009B3B64">
        <w:rPr>
          <w:rFonts w:ascii="Times New Roman" w:hAnsi="Times New Roman" w:cs="Times New Roman"/>
          <w:lang w:val="en-GB"/>
        </w:rPr>
        <w:t>crack</w:t>
      </w:r>
      <w:r>
        <w:rPr>
          <w:rFonts w:ascii="Times New Roman" w:hAnsi="Times New Roman" w:cs="Times New Roman"/>
          <w:lang w:val="en-GB"/>
        </w:rPr>
        <w:t xml:space="preserve"> </w:t>
      </w:r>
      <w:r w:rsidRPr="009B3B64">
        <w:rPr>
          <w:rFonts w:ascii="Times New Roman" w:hAnsi="Times New Roman" w:cs="Times New Roman"/>
          <w:lang w:val="en-GB"/>
        </w:rPr>
        <w:t>down on independent civil society, independent media, and political opposition, targeting in particular non-governmental organisations, anti-corruption activists, human rights defenders, journalists, other media actors, researchers, and lawyers.</w:t>
      </w:r>
      <w:proofErr w:type="gramEnd"/>
      <w:r w:rsidRPr="009B3B64">
        <w:rPr>
          <w:rFonts w:ascii="Times New Roman" w:hAnsi="Times New Roman" w:cs="Times New Roman"/>
          <w:lang w:val="en-GB"/>
        </w:rPr>
        <w:t xml:space="preserve"> Allegations of extremism </w:t>
      </w:r>
      <w:proofErr w:type="gramStart"/>
      <w:r w:rsidRPr="009B3B64">
        <w:rPr>
          <w:rFonts w:ascii="Times New Roman" w:hAnsi="Times New Roman" w:cs="Times New Roman"/>
          <w:lang w:val="en-GB"/>
        </w:rPr>
        <w:t>have also been used</w:t>
      </w:r>
      <w:proofErr w:type="gramEnd"/>
      <w:r w:rsidRPr="009B3B64">
        <w:rPr>
          <w:rFonts w:ascii="Times New Roman" w:hAnsi="Times New Roman" w:cs="Times New Roman"/>
          <w:lang w:val="en-GB"/>
        </w:rPr>
        <w:t xml:space="preserve"> to outlaw dissenting opinions</w:t>
      </w:r>
      <w:r>
        <w:rPr>
          <w:rFonts w:ascii="Times New Roman" w:hAnsi="Times New Roman" w:cs="Times New Roman"/>
          <w:lang w:val="en-GB"/>
        </w:rPr>
        <w:t xml:space="preserve"> or beliefs, as well as to ban peaceful organisations</w:t>
      </w:r>
      <w:r w:rsidRPr="009B3B64">
        <w:rPr>
          <w:rFonts w:ascii="Times New Roman" w:hAnsi="Times New Roman" w:cs="Times New Roman"/>
          <w:lang w:val="en-GB"/>
        </w:rPr>
        <w:t>.</w:t>
      </w:r>
    </w:p>
    <w:p w14:paraId="0BD0F8BC" w14:textId="77777777" w:rsidR="00625CF8" w:rsidRDefault="00625CF8" w:rsidP="00625CF8">
      <w:pPr>
        <w:spacing w:before="120" w:after="120" w:line="20" w:lineRule="atLeast"/>
        <w:jc w:val="both"/>
        <w:rPr>
          <w:rFonts w:ascii="Times New Roman" w:hAnsi="Times New Roman" w:cs="Times New Roman"/>
          <w:lang w:val="en-GB"/>
        </w:rPr>
      </w:pPr>
      <w:r w:rsidRPr="009B3B64">
        <w:rPr>
          <w:rFonts w:ascii="Times New Roman" w:hAnsi="Times New Roman" w:cs="Times New Roman"/>
          <w:lang w:val="en-GB"/>
        </w:rPr>
        <w:t>During Russia’s ongoing war of aggression against Ukraine, freedom of expression, as well as freedom of assembly and association</w:t>
      </w:r>
      <w:r>
        <w:rPr>
          <w:rFonts w:ascii="Times New Roman" w:hAnsi="Times New Roman" w:cs="Times New Roman"/>
          <w:lang w:val="en-GB"/>
        </w:rPr>
        <w:t>,</w:t>
      </w:r>
      <w:r w:rsidRPr="009B3B64">
        <w:rPr>
          <w:rFonts w:ascii="Times New Roman" w:hAnsi="Times New Roman" w:cs="Times New Roman"/>
          <w:lang w:val="en-GB"/>
        </w:rPr>
        <w:t xml:space="preserve"> have been restricted further. </w:t>
      </w:r>
      <w:proofErr w:type="gramStart"/>
      <w:r w:rsidRPr="009B3B64">
        <w:rPr>
          <w:rFonts w:ascii="Times New Roman" w:hAnsi="Times New Roman" w:cs="Times New Roman"/>
          <w:lang w:val="en-GB"/>
        </w:rPr>
        <w:t xml:space="preserve">On 4 March 2022, the Russian Parliament amended the Criminal Code to impose a penalty of up to 15 years in prison for spreading allegedly </w:t>
      </w:r>
      <w:r>
        <w:rPr>
          <w:rFonts w:ascii="Times New Roman" w:hAnsi="Times New Roman" w:cs="Times New Roman"/>
          <w:lang w:val="en-GB"/>
        </w:rPr>
        <w:t>“</w:t>
      </w:r>
      <w:r w:rsidRPr="009B3B64">
        <w:rPr>
          <w:rFonts w:ascii="Times New Roman" w:hAnsi="Times New Roman" w:cs="Times New Roman"/>
          <w:lang w:val="en-GB"/>
        </w:rPr>
        <w:t>fake</w:t>
      </w:r>
      <w:r>
        <w:rPr>
          <w:rFonts w:ascii="Times New Roman" w:hAnsi="Times New Roman" w:cs="Times New Roman"/>
          <w:lang w:val="en-GB"/>
        </w:rPr>
        <w:t>”</w:t>
      </w:r>
      <w:r w:rsidRPr="009B3B64">
        <w:rPr>
          <w:rFonts w:ascii="Times New Roman" w:hAnsi="Times New Roman" w:cs="Times New Roman"/>
          <w:lang w:val="en-GB"/>
        </w:rPr>
        <w:t xml:space="preserve"> information about the war in Ukraine; on 22 March 2022, the law was broadened to criminal</w:t>
      </w:r>
      <w:r>
        <w:rPr>
          <w:rFonts w:ascii="Times New Roman" w:hAnsi="Times New Roman" w:cs="Times New Roman"/>
          <w:lang w:val="en-GB"/>
        </w:rPr>
        <w:t>ise the sharing of “</w:t>
      </w:r>
      <w:r w:rsidRPr="009B3B64">
        <w:rPr>
          <w:rFonts w:ascii="Times New Roman" w:hAnsi="Times New Roman" w:cs="Times New Roman"/>
          <w:lang w:val="en-GB"/>
        </w:rPr>
        <w:t>fake news</w:t>
      </w:r>
      <w:r>
        <w:rPr>
          <w:rFonts w:ascii="Times New Roman" w:hAnsi="Times New Roman" w:cs="Times New Roman"/>
          <w:lang w:val="en-GB"/>
        </w:rPr>
        <w:t>”</w:t>
      </w:r>
      <w:r w:rsidRPr="009B3B64">
        <w:rPr>
          <w:rFonts w:ascii="Times New Roman" w:hAnsi="Times New Roman" w:cs="Times New Roman"/>
          <w:lang w:val="en-GB"/>
        </w:rPr>
        <w:t xml:space="preserve"> about any activities of Russia’s official bodies abroad; on 4 March 2022, the Russian Parliament criminali</w:t>
      </w:r>
      <w:r>
        <w:rPr>
          <w:rFonts w:ascii="Times New Roman" w:hAnsi="Times New Roman" w:cs="Times New Roman"/>
          <w:lang w:val="en-GB"/>
        </w:rPr>
        <w:t>s</w:t>
      </w:r>
      <w:r w:rsidRPr="009B3B64">
        <w:rPr>
          <w:rFonts w:ascii="Times New Roman" w:hAnsi="Times New Roman" w:cs="Times New Roman"/>
          <w:lang w:val="en-GB"/>
        </w:rPr>
        <w:t xml:space="preserve">ed the spreading of allegedly “fake” information discrediting the Russian armed forces and any calls for restrictive measures against the Russian state, its nationals </w:t>
      </w:r>
      <w:r>
        <w:rPr>
          <w:rFonts w:ascii="Times New Roman" w:hAnsi="Times New Roman" w:cs="Times New Roman"/>
          <w:lang w:val="en-GB"/>
        </w:rPr>
        <w:t>or any Russian legal entities.</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A</w:t>
      </w:r>
      <w:r w:rsidRPr="009B3B64">
        <w:rPr>
          <w:rFonts w:ascii="Times New Roman" w:hAnsi="Times New Roman" w:cs="Times New Roman"/>
          <w:lang w:val="en-GB"/>
        </w:rPr>
        <w:t>lso</w:t>
      </w:r>
      <w:proofErr w:type="gramEnd"/>
      <w:r w:rsidRPr="009B3B64">
        <w:rPr>
          <w:rFonts w:ascii="Times New Roman" w:hAnsi="Times New Roman" w:cs="Times New Roman"/>
          <w:lang w:val="en-GB"/>
        </w:rPr>
        <w:t xml:space="preserve">, on 4 March 2022, the Russian Parliament banned demonstrations against the war in Ukraine. </w:t>
      </w:r>
    </w:p>
    <w:p w14:paraId="6AE2F3E0" w14:textId="77777777" w:rsidR="00625CF8" w:rsidRPr="009B3B64" w:rsidRDefault="00625CF8" w:rsidP="00625CF8">
      <w:pPr>
        <w:spacing w:before="120" w:after="120" w:line="20" w:lineRule="atLeast"/>
        <w:jc w:val="both"/>
        <w:rPr>
          <w:rFonts w:ascii="Times New Roman" w:hAnsi="Times New Roman" w:cs="Times New Roman"/>
          <w:lang w:val="en-GB"/>
        </w:rPr>
      </w:pPr>
      <w:r w:rsidRPr="009B3B64">
        <w:rPr>
          <w:rFonts w:ascii="Times New Roman" w:hAnsi="Times New Roman" w:cs="Times New Roman"/>
          <w:lang w:val="en-GB"/>
        </w:rPr>
        <w:t xml:space="preserve">According to a statement made by the OSCE Representative on Freedom of the Media on </w:t>
      </w:r>
      <w:r>
        <w:rPr>
          <w:rFonts w:ascii="Times New Roman" w:hAnsi="Times New Roman" w:cs="Times New Roman"/>
          <w:lang w:val="en-GB"/>
        </w:rPr>
        <w:t>16 M</w:t>
      </w:r>
      <w:r w:rsidRPr="009B3B64">
        <w:rPr>
          <w:rFonts w:ascii="Times New Roman" w:hAnsi="Times New Roman" w:cs="Times New Roman"/>
          <w:lang w:val="en-GB"/>
        </w:rPr>
        <w:t>arch 2022, “the Russian Federation is rapidly moving towards a situation of complete censorship and isolation of its citizens from any form of independent information”</w:t>
      </w:r>
      <w:r>
        <w:rPr>
          <w:rFonts w:ascii="Times New Roman" w:hAnsi="Times New Roman" w:cs="Times New Roman"/>
          <w:lang w:val="en-GB"/>
        </w:rPr>
        <w:t>.</w:t>
      </w:r>
      <w:r w:rsidRPr="009B3B64">
        <w:rPr>
          <w:rFonts w:ascii="Times New Roman" w:hAnsi="Times New Roman" w:cs="Times New Roman"/>
          <w:lang w:val="en-GB"/>
        </w:rPr>
        <w:t xml:space="preserve"> As reported by the </w:t>
      </w:r>
      <w:r w:rsidRPr="009B3B64">
        <w:rPr>
          <w:rFonts w:ascii="Times New Roman" w:eastAsia="Yu Mincho" w:hAnsi="Times New Roman" w:cs="Times New Roman"/>
          <w:lang w:val="en-GB"/>
        </w:rPr>
        <w:t xml:space="preserve">citizen monitors, the Russian Federation continues to hold more than 430 political prisoners. </w:t>
      </w:r>
      <w:r w:rsidRPr="00B339A2">
        <w:rPr>
          <w:rFonts w:ascii="Times New Roman" w:eastAsia="Yu Mincho" w:hAnsi="Times New Roman" w:cs="Times New Roman"/>
          <w:lang w:val="en-GB"/>
        </w:rPr>
        <w:t>There are also widespread reports</w:t>
      </w:r>
      <w:r w:rsidRPr="009B3B64">
        <w:rPr>
          <w:rFonts w:ascii="Times New Roman" w:eastAsia="Yu Mincho" w:hAnsi="Times New Roman" w:cs="Times New Roman"/>
          <w:lang w:val="en-GB"/>
        </w:rPr>
        <w:t xml:space="preserve"> of torture and other mistreatment in </w:t>
      </w:r>
      <w:r w:rsidRPr="009B3B64">
        <w:rPr>
          <w:rFonts w:ascii="Times New Roman" w:eastAsia="Yu Mincho" w:hAnsi="Times New Roman" w:cs="Times New Roman"/>
          <w:lang w:val="en-GB"/>
        </w:rPr>
        <w:lastRenderedPageBreak/>
        <w:t xml:space="preserve">places of detention throughout Russia. </w:t>
      </w:r>
      <w:proofErr w:type="gramStart"/>
      <w:r w:rsidRPr="009B3B64">
        <w:rPr>
          <w:rFonts w:ascii="Times New Roman" w:hAnsi="Times New Roman" w:cs="Times New Roman"/>
          <w:lang w:val="en-GB"/>
        </w:rPr>
        <w:t xml:space="preserve">The censorship of the media and of content on the internet, political repression, </w:t>
      </w:r>
      <w:r>
        <w:rPr>
          <w:rFonts w:ascii="Times New Roman" w:hAnsi="Times New Roman" w:cs="Times New Roman"/>
          <w:lang w:val="en-GB"/>
        </w:rPr>
        <w:t>impunity for</w:t>
      </w:r>
      <w:r w:rsidRPr="009B3B64">
        <w:rPr>
          <w:rFonts w:ascii="Times New Roman" w:hAnsi="Times New Roman" w:cs="Times New Roman"/>
          <w:lang w:val="en-GB"/>
        </w:rPr>
        <w:t xml:space="preserve"> violence</w:t>
      </w:r>
      <w:r>
        <w:rPr>
          <w:rFonts w:ascii="Times New Roman" w:hAnsi="Times New Roman" w:cs="Times New Roman"/>
          <w:lang w:val="en-GB"/>
        </w:rPr>
        <w:t>, the spread of hate speech, engagement in</w:t>
      </w:r>
      <w:r w:rsidRPr="009B3B64">
        <w:rPr>
          <w:rFonts w:ascii="Times New Roman" w:hAnsi="Times New Roman" w:cs="Times New Roman"/>
          <w:lang w:val="en-GB"/>
        </w:rPr>
        <w:t xml:space="preserve"> propaganda for wars of aggression, </w:t>
      </w:r>
      <w:r>
        <w:rPr>
          <w:rFonts w:ascii="Times New Roman" w:hAnsi="Times New Roman" w:cs="Times New Roman"/>
          <w:lang w:val="en-GB"/>
        </w:rPr>
        <w:t xml:space="preserve">the imposition of </w:t>
      </w:r>
      <w:r w:rsidRPr="009B3B64">
        <w:rPr>
          <w:rFonts w:ascii="Times New Roman" w:hAnsi="Times New Roman" w:cs="Times New Roman"/>
          <w:lang w:val="en-GB"/>
        </w:rPr>
        <w:t>severe restrictions on freedom of assembly and association, on the right to liberty and security of person, and on the right to vote and to be elected all indicate a clampdown on democracy, the exercise of human rights and the rule of law in Russia.</w:t>
      </w:r>
      <w:proofErr w:type="gramEnd"/>
      <w:r w:rsidRPr="009B3B64">
        <w:rPr>
          <w:rFonts w:ascii="Times New Roman" w:hAnsi="Times New Roman" w:cs="Times New Roman"/>
          <w:lang w:val="en-GB"/>
        </w:rPr>
        <w:t xml:space="preserve"> </w:t>
      </w:r>
      <w:r>
        <w:rPr>
          <w:rFonts w:ascii="Times New Roman" w:hAnsi="Times New Roman" w:cs="Times New Roman"/>
          <w:lang w:val="en-GB"/>
        </w:rPr>
        <w:t>A</w:t>
      </w:r>
      <w:r w:rsidRPr="009B3B64">
        <w:rPr>
          <w:rFonts w:ascii="Times New Roman" w:hAnsi="Times New Roman" w:cs="Times New Roman"/>
          <w:lang w:val="en-GB"/>
        </w:rPr>
        <w:t xml:space="preserve">ll </w:t>
      </w:r>
      <w:r>
        <w:rPr>
          <w:rFonts w:ascii="Times New Roman" w:hAnsi="Times New Roman" w:cs="Times New Roman"/>
          <w:lang w:val="en-GB"/>
        </w:rPr>
        <w:t xml:space="preserve">this </w:t>
      </w:r>
      <w:r w:rsidRPr="009B3B64">
        <w:rPr>
          <w:rFonts w:ascii="Times New Roman" w:hAnsi="Times New Roman" w:cs="Times New Roman"/>
          <w:lang w:val="en-GB"/>
        </w:rPr>
        <w:t>requires further assessment of the impact of these severe measures on the human dimension of security. Any failure to respect and protect human rights and fundamental freedoms runs counter to OSCE commitments.</w:t>
      </w:r>
    </w:p>
    <w:p w14:paraId="1FB2BF54" w14:textId="77777777" w:rsidR="00625CF8" w:rsidRPr="009B3B64" w:rsidRDefault="00625CF8" w:rsidP="00625CF8">
      <w:pPr>
        <w:spacing w:before="120" w:after="120" w:line="20" w:lineRule="atLeast"/>
        <w:jc w:val="both"/>
        <w:rPr>
          <w:rFonts w:ascii="Times New Roman" w:hAnsi="Times New Roman" w:cs="Times New Roman"/>
          <w:lang w:val="en-GB"/>
        </w:rPr>
      </w:pPr>
      <w:r w:rsidRPr="009B3B64">
        <w:rPr>
          <w:rFonts w:ascii="Times New Roman" w:hAnsi="Times New Roman" w:cs="Times New Roman"/>
          <w:lang w:val="en-GB"/>
        </w:rPr>
        <w:t xml:space="preserve">Our delegations, as well as many others at the Permanent Council, have repeatedly raised growing concerns about these developments. The Russian Federation’s response has been inadequate. </w:t>
      </w:r>
      <w:r w:rsidRPr="009B3B64">
        <w:rPr>
          <w:rFonts w:ascii="Times New Roman" w:eastAsia="Yu Mincho" w:hAnsi="Times New Roman" w:cs="Times New Roman"/>
          <w:lang w:val="en-GB"/>
        </w:rPr>
        <w:t xml:space="preserve">We </w:t>
      </w:r>
      <w:r>
        <w:rPr>
          <w:rFonts w:ascii="Times New Roman" w:eastAsia="Yu Mincho" w:hAnsi="Times New Roman" w:cs="Times New Roman"/>
          <w:lang w:val="en-GB"/>
        </w:rPr>
        <w:t>not</w:t>
      </w:r>
      <w:r w:rsidRPr="009B3B64">
        <w:rPr>
          <w:rFonts w:ascii="Times New Roman" w:eastAsia="Yu Mincho" w:hAnsi="Times New Roman" w:cs="Times New Roman"/>
          <w:lang w:val="en-GB"/>
        </w:rPr>
        <w:t xml:space="preserve">e that Russia </w:t>
      </w:r>
      <w:r>
        <w:rPr>
          <w:rFonts w:ascii="Times New Roman" w:eastAsia="Yu Mincho" w:hAnsi="Times New Roman" w:cs="Times New Roman"/>
          <w:lang w:val="en-GB"/>
        </w:rPr>
        <w:t xml:space="preserve">has </w:t>
      </w:r>
      <w:r w:rsidRPr="009B3B64">
        <w:rPr>
          <w:rFonts w:ascii="Times New Roman" w:eastAsia="Yu Mincho" w:hAnsi="Times New Roman" w:cs="Times New Roman"/>
          <w:lang w:val="en-GB"/>
        </w:rPr>
        <w:t>also failed to provide an adequate response to the findings and recommendations of the 2018 Moscow Mechanism Experts Mission report on allegations of impunity for reported human rights violations and abuses in the Republic of Chechnya, and that alarming information continues to emerge from Chechnya about abuses and violations of human rights.</w:t>
      </w:r>
      <w:r w:rsidRPr="009B3B64">
        <w:rPr>
          <w:rFonts w:ascii="Times New Roman" w:hAnsi="Times New Roman" w:cs="Times New Roman"/>
          <w:lang w:val="en-GB"/>
        </w:rPr>
        <w:t xml:space="preserve"> </w:t>
      </w:r>
    </w:p>
    <w:p w14:paraId="2762C32C" w14:textId="77777777" w:rsidR="00625CF8" w:rsidRPr="009B3B64" w:rsidRDefault="00625CF8" w:rsidP="00625CF8">
      <w:pPr>
        <w:spacing w:before="120" w:after="120" w:line="20" w:lineRule="atLeast"/>
        <w:jc w:val="both"/>
        <w:rPr>
          <w:rFonts w:ascii="Times New Roman" w:hAnsi="Times New Roman" w:cs="Times New Roman"/>
          <w:lang w:val="en-GB"/>
        </w:rPr>
      </w:pPr>
      <w:proofErr w:type="gramStart"/>
      <w:r w:rsidRPr="009B3B64">
        <w:rPr>
          <w:rFonts w:ascii="Times New Roman" w:hAnsi="Times New Roman" w:cs="Times New Roman"/>
          <w:lang w:val="en-GB"/>
        </w:rPr>
        <w:t>Today we take the step of invoking paragraph 12 of the 1991 Moscow Document of the Conference on the Human Dimension of the OSCE (Moscow Mechanism) to establish a mission of experts to look into and report on the ongoing concerns we have identified as particularly serious threats to the fulfilment of the provisions of the OSCE human dimension by the Russian Federation, to assess Russia’s legal and administrative practice in light of its OSCE commitments, to establish the facts, and to provide recommendations and advice.</w:t>
      </w:r>
      <w:proofErr w:type="gramEnd"/>
    </w:p>
    <w:p w14:paraId="12E637AB" w14:textId="77777777" w:rsidR="00625CF8" w:rsidRPr="009B3B64" w:rsidRDefault="00625CF8" w:rsidP="00625CF8">
      <w:pPr>
        <w:spacing w:before="120" w:after="120" w:line="20" w:lineRule="atLeast"/>
        <w:rPr>
          <w:rFonts w:ascii="Times New Roman" w:hAnsi="Times New Roman" w:cs="Times New Roman"/>
          <w:lang w:val="en-GB"/>
        </w:rPr>
      </w:pPr>
      <w:r w:rsidRPr="009B3B64">
        <w:rPr>
          <w:rFonts w:ascii="Times New Roman" w:hAnsi="Times New Roman" w:cs="Times New Roman"/>
          <w:lang w:val="en-GB"/>
        </w:rPr>
        <w:t xml:space="preserve">The mission of experts </w:t>
      </w:r>
      <w:proofErr w:type="gramStart"/>
      <w:r w:rsidRPr="009B3B64">
        <w:rPr>
          <w:rFonts w:ascii="Times New Roman" w:hAnsi="Times New Roman" w:cs="Times New Roman"/>
          <w:lang w:val="en-GB"/>
        </w:rPr>
        <w:t>will be tasked</w:t>
      </w:r>
      <w:proofErr w:type="gramEnd"/>
      <w:r w:rsidRPr="009B3B64">
        <w:rPr>
          <w:rFonts w:ascii="Times New Roman" w:hAnsi="Times New Roman" w:cs="Times New Roman"/>
          <w:lang w:val="en-GB"/>
        </w:rPr>
        <w:t>, inter alia, to report on the following:</w:t>
      </w:r>
    </w:p>
    <w:p w14:paraId="24F255F1" w14:textId="77777777" w:rsidR="00625CF8" w:rsidRPr="009B3B64" w:rsidRDefault="00625CF8" w:rsidP="00625CF8">
      <w:pPr>
        <w:pStyle w:val="Listenabsatz"/>
        <w:numPr>
          <w:ilvl w:val="0"/>
          <w:numId w:val="1"/>
        </w:numPr>
        <w:spacing w:before="120" w:after="120" w:line="20" w:lineRule="atLeast"/>
        <w:jc w:val="both"/>
        <w:rPr>
          <w:rFonts w:ascii="Times New Roman" w:hAnsi="Times New Roman" w:cs="Times New Roman"/>
          <w:sz w:val="24"/>
          <w:szCs w:val="24"/>
          <w:lang w:val="en-GB"/>
        </w:rPr>
      </w:pPr>
      <w:r w:rsidRPr="009B3B64">
        <w:rPr>
          <w:rFonts w:ascii="Times New Roman" w:hAnsi="Times New Roman" w:cs="Times New Roman"/>
          <w:sz w:val="24"/>
          <w:szCs w:val="24"/>
          <w:lang w:val="en-GB"/>
        </w:rPr>
        <w:t xml:space="preserve">To assess the state of </w:t>
      </w:r>
      <w:proofErr w:type="gramStart"/>
      <w:r w:rsidRPr="009B3B64">
        <w:rPr>
          <w:rFonts w:ascii="Times New Roman" w:hAnsi="Times New Roman" w:cs="Times New Roman"/>
          <w:sz w:val="24"/>
          <w:szCs w:val="24"/>
          <w:lang w:val="en-GB"/>
        </w:rPr>
        <w:t xml:space="preserve">Russia’s adherence, in law and in practice, to its OSCE Human Dimension commitments and to identify </w:t>
      </w:r>
      <w:r>
        <w:rPr>
          <w:rFonts w:ascii="Times New Roman" w:hAnsi="Times New Roman" w:cs="Times New Roman"/>
          <w:sz w:val="24"/>
          <w:szCs w:val="24"/>
          <w:lang w:val="en-GB"/>
        </w:rPr>
        <w:t>actions taken by the Russian G</w:t>
      </w:r>
      <w:r w:rsidRPr="009B3B64">
        <w:rPr>
          <w:rFonts w:ascii="Times New Roman" w:hAnsi="Times New Roman" w:cs="Times New Roman"/>
          <w:sz w:val="24"/>
          <w:szCs w:val="24"/>
          <w:lang w:val="en-GB"/>
        </w:rPr>
        <w:t>overnment</w:t>
      </w:r>
      <w:proofErr w:type="gramEnd"/>
      <w:r w:rsidRPr="009B3B64">
        <w:rPr>
          <w:rFonts w:ascii="Times New Roman" w:hAnsi="Times New Roman" w:cs="Times New Roman"/>
          <w:sz w:val="24"/>
          <w:szCs w:val="24"/>
          <w:lang w:val="en-GB"/>
        </w:rPr>
        <w:t xml:space="preserve"> over recent years that have </w:t>
      </w:r>
      <w:r>
        <w:rPr>
          <w:rFonts w:ascii="Times New Roman" w:hAnsi="Times New Roman" w:cs="Times New Roman"/>
          <w:sz w:val="24"/>
          <w:szCs w:val="24"/>
          <w:lang w:val="en-GB"/>
        </w:rPr>
        <w:t>led to</w:t>
      </w:r>
      <w:r w:rsidRPr="009B3B64">
        <w:rPr>
          <w:rFonts w:ascii="Times New Roman" w:hAnsi="Times New Roman" w:cs="Times New Roman"/>
          <w:sz w:val="24"/>
          <w:szCs w:val="24"/>
          <w:lang w:val="en-GB"/>
        </w:rPr>
        <w:t xml:space="preserve"> the current human rights and fundamental freedoms situation in the country. </w:t>
      </w:r>
    </w:p>
    <w:p w14:paraId="7FD7C894" w14:textId="77777777" w:rsidR="00625CF8" w:rsidRPr="009B3B64" w:rsidRDefault="00625CF8" w:rsidP="00625CF8">
      <w:pPr>
        <w:pStyle w:val="Listenabsatz"/>
        <w:numPr>
          <w:ilvl w:val="0"/>
          <w:numId w:val="1"/>
        </w:numPr>
        <w:spacing w:before="120" w:after="120" w:line="20" w:lineRule="atLeast"/>
        <w:jc w:val="both"/>
        <w:rPr>
          <w:rFonts w:ascii="Times New Roman" w:hAnsi="Times New Roman" w:cs="Times New Roman"/>
          <w:sz w:val="24"/>
          <w:szCs w:val="24"/>
          <w:lang w:val="en-GB"/>
        </w:rPr>
      </w:pPr>
      <w:r w:rsidRPr="009B3B64">
        <w:rPr>
          <w:rFonts w:ascii="Times New Roman" w:hAnsi="Times New Roman" w:cs="Times New Roman"/>
          <w:sz w:val="24"/>
          <w:szCs w:val="24"/>
          <w:lang w:val="en-GB"/>
        </w:rPr>
        <w:t>To assess ramifications of such developments on Russian civil society, on free media, on the rule of law, and on the ability of democratic processes and institutions to function in Russia, as well as on</w:t>
      </w:r>
      <w:r>
        <w:rPr>
          <w:rFonts w:ascii="Times New Roman" w:hAnsi="Times New Roman" w:cs="Times New Roman"/>
          <w:sz w:val="24"/>
          <w:szCs w:val="24"/>
          <w:lang w:val="en-GB"/>
        </w:rPr>
        <w:t xml:space="preserve"> achieving</w:t>
      </w:r>
      <w:r w:rsidRPr="009B3B64">
        <w:rPr>
          <w:rFonts w:ascii="Times New Roman" w:hAnsi="Times New Roman" w:cs="Times New Roman"/>
          <w:sz w:val="24"/>
          <w:szCs w:val="24"/>
          <w:lang w:val="en-GB"/>
        </w:rPr>
        <w:t xml:space="preserve"> the OSCE</w:t>
      </w:r>
      <w:r>
        <w:rPr>
          <w:rFonts w:ascii="Times New Roman" w:hAnsi="Times New Roman" w:cs="Times New Roman"/>
          <w:sz w:val="24"/>
          <w:szCs w:val="24"/>
          <w:lang w:val="en-GB"/>
        </w:rPr>
        <w:t>’s goal of</w:t>
      </w:r>
      <w:r w:rsidRPr="009B3B64">
        <w:rPr>
          <w:rFonts w:ascii="Times New Roman" w:hAnsi="Times New Roman" w:cs="Times New Roman"/>
          <w:sz w:val="24"/>
          <w:szCs w:val="24"/>
          <w:lang w:val="en-GB"/>
        </w:rPr>
        <w:t xml:space="preserve"> comprehensive security. </w:t>
      </w:r>
    </w:p>
    <w:p w14:paraId="1436C14A" w14:textId="77777777" w:rsidR="00625CF8" w:rsidRPr="009B3B64" w:rsidRDefault="00625CF8" w:rsidP="00625CF8">
      <w:pPr>
        <w:pStyle w:val="paragraph"/>
        <w:spacing w:before="120" w:beforeAutospacing="0" w:after="120" w:afterAutospacing="0" w:line="20" w:lineRule="atLeast"/>
        <w:jc w:val="both"/>
        <w:textAlignment w:val="baseline"/>
        <w:rPr>
          <w:rFonts w:eastAsiaTheme="minorHAnsi"/>
          <w:lang w:eastAsia="en-US"/>
        </w:rPr>
      </w:pPr>
      <w:r>
        <w:rPr>
          <w:rFonts w:eastAsiaTheme="minorHAnsi"/>
          <w:lang w:eastAsia="en-US"/>
        </w:rPr>
        <w:t xml:space="preserve">We encourage the </w:t>
      </w:r>
      <w:r w:rsidRPr="00A77070">
        <w:rPr>
          <w:rFonts w:eastAsiaTheme="minorHAnsi"/>
          <w:lang w:eastAsia="en-US"/>
        </w:rPr>
        <w:t>mission of</w:t>
      </w:r>
      <w:r>
        <w:rPr>
          <w:rFonts w:eastAsiaTheme="minorHAnsi"/>
          <w:lang w:eastAsia="en-US"/>
        </w:rPr>
        <w:t xml:space="preserve"> experts to apply a gender-sensitive approach to their assessment. </w:t>
      </w:r>
      <w:r w:rsidRPr="009B3B64">
        <w:rPr>
          <w:rFonts w:eastAsiaTheme="minorHAnsi"/>
          <w:lang w:eastAsia="en-US"/>
        </w:rPr>
        <w:t xml:space="preserve">In addition to establishing the facts, we </w:t>
      </w:r>
      <w:r w:rsidRPr="00A77070">
        <w:rPr>
          <w:rFonts w:eastAsiaTheme="minorHAnsi"/>
          <w:lang w:eastAsia="en-US"/>
        </w:rPr>
        <w:t>also</w:t>
      </w:r>
      <w:r>
        <w:rPr>
          <w:rFonts w:eastAsiaTheme="minorHAnsi"/>
          <w:lang w:eastAsia="en-US"/>
        </w:rPr>
        <w:t xml:space="preserve"> </w:t>
      </w:r>
      <w:r w:rsidRPr="009B3B64">
        <w:rPr>
          <w:rFonts w:eastAsiaTheme="minorHAnsi"/>
          <w:lang w:eastAsia="en-US"/>
        </w:rPr>
        <w:t>encourage the experts to offer recommendations and give advice to the Russian Federation, to the OSCE, and to the international community </w:t>
      </w:r>
      <w:r>
        <w:rPr>
          <w:rFonts w:eastAsiaTheme="minorHAnsi"/>
          <w:lang w:eastAsia="en-US"/>
        </w:rPr>
        <w:t>on how to address</w:t>
      </w:r>
      <w:r w:rsidRPr="009B3B64">
        <w:rPr>
          <w:rFonts w:eastAsiaTheme="minorHAnsi"/>
          <w:lang w:eastAsia="en-US"/>
        </w:rPr>
        <w:t xml:space="preserve"> </w:t>
      </w:r>
      <w:r>
        <w:rPr>
          <w:rFonts w:eastAsiaTheme="minorHAnsi"/>
          <w:lang w:eastAsia="en-US"/>
        </w:rPr>
        <w:t xml:space="preserve">the </w:t>
      </w:r>
      <w:r w:rsidRPr="009B3B64">
        <w:rPr>
          <w:rFonts w:eastAsiaTheme="minorHAnsi"/>
          <w:lang w:eastAsia="en-US"/>
        </w:rPr>
        <w:t xml:space="preserve">matters of concern. </w:t>
      </w:r>
      <w:r w:rsidRPr="00A77070">
        <w:rPr>
          <w:rFonts w:eastAsiaTheme="minorHAnsi"/>
          <w:lang w:eastAsia="en-US"/>
        </w:rPr>
        <w:t>In particular,</w:t>
      </w:r>
      <w:r w:rsidRPr="009B3B64">
        <w:rPr>
          <w:rFonts w:eastAsiaTheme="minorHAnsi"/>
          <w:lang w:eastAsia="en-US"/>
        </w:rPr>
        <w:t xml:space="preserve"> </w:t>
      </w:r>
      <w:r w:rsidRPr="00A77070">
        <w:rPr>
          <w:rFonts w:eastAsiaTheme="minorHAnsi"/>
          <w:lang w:eastAsia="en-US"/>
        </w:rPr>
        <w:t>we encourage</w:t>
      </w:r>
      <w:r>
        <w:rPr>
          <w:rFonts w:eastAsiaTheme="minorHAnsi"/>
          <w:lang w:eastAsia="en-US"/>
        </w:rPr>
        <w:t xml:space="preserve"> the experts to offer recommendations to</w:t>
      </w:r>
      <w:r w:rsidRPr="009B3B64">
        <w:rPr>
          <w:rFonts w:eastAsiaTheme="minorHAnsi"/>
          <w:lang w:eastAsia="en-US"/>
        </w:rPr>
        <w:t xml:space="preserve"> the OSCE and its participating States </w:t>
      </w:r>
      <w:r>
        <w:rPr>
          <w:rFonts w:eastAsiaTheme="minorHAnsi"/>
          <w:lang w:eastAsia="en-US"/>
        </w:rPr>
        <w:t>on</w:t>
      </w:r>
      <w:r w:rsidRPr="009B3B64">
        <w:rPr>
          <w:rFonts w:eastAsiaTheme="minorHAnsi"/>
          <w:lang w:eastAsia="en-US"/>
        </w:rPr>
        <w:t xml:space="preserve"> identifying early warnings and addressing such emerging challenges in a timely and effective manner</w:t>
      </w:r>
      <w:r>
        <w:rPr>
          <w:rFonts w:eastAsiaTheme="minorHAnsi"/>
          <w:lang w:eastAsia="en-US"/>
        </w:rPr>
        <w:t>.</w:t>
      </w:r>
    </w:p>
    <w:p w14:paraId="13A2008A" w14:textId="77777777" w:rsidR="00625CF8" w:rsidRPr="009B3B64" w:rsidRDefault="00625CF8" w:rsidP="00625CF8">
      <w:pPr>
        <w:spacing w:before="120" w:after="120" w:line="20" w:lineRule="atLeast"/>
        <w:jc w:val="both"/>
        <w:rPr>
          <w:rFonts w:ascii="Times New Roman" w:eastAsiaTheme="minorHAnsi" w:hAnsi="Times New Roman" w:cs="Times New Roman"/>
          <w:lang w:val="en-GB"/>
        </w:rPr>
      </w:pPr>
      <w:r w:rsidRPr="009B3B64">
        <w:rPr>
          <w:rFonts w:ascii="Times New Roman" w:eastAsiaTheme="minorHAnsi" w:hAnsi="Times New Roman" w:cs="Times New Roman"/>
          <w:lang w:val="en-GB"/>
        </w:rPr>
        <w:t xml:space="preserve">We look forward to working with ODIHR on arrangements for the mission. </w:t>
      </w:r>
    </w:p>
    <w:p w14:paraId="48FB5AA4" w14:textId="77777777" w:rsidR="00625CF8" w:rsidRPr="009B3B64" w:rsidRDefault="00625CF8" w:rsidP="00625CF8">
      <w:pPr>
        <w:spacing w:before="120" w:after="120" w:line="20" w:lineRule="atLeast"/>
        <w:jc w:val="both"/>
        <w:rPr>
          <w:rFonts w:ascii="Times New Roman" w:eastAsiaTheme="minorHAnsi" w:hAnsi="Times New Roman" w:cs="Times New Roman"/>
          <w:lang w:val="en-GB"/>
        </w:rPr>
      </w:pPr>
    </w:p>
    <w:p w14:paraId="6DD11B5E" w14:textId="77777777" w:rsidR="00625CF8" w:rsidRPr="009B3B64" w:rsidRDefault="00625CF8" w:rsidP="00625CF8">
      <w:pPr>
        <w:spacing w:before="120" w:after="120" w:line="20" w:lineRule="atLeast"/>
        <w:jc w:val="both"/>
        <w:rPr>
          <w:rFonts w:ascii="Times New Roman" w:eastAsiaTheme="minorHAnsi" w:hAnsi="Times New Roman" w:cs="Times New Roman"/>
          <w:lang w:val="en-GB"/>
        </w:rPr>
      </w:pPr>
      <w:r w:rsidRPr="009B3B64">
        <w:rPr>
          <w:rFonts w:ascii="Times New Roman" w:eastAsiaTheme="minorHAnsi" w:hAnsi="Times New Roman" w:cs="Times New Roman"/>
          <w:lang w:val="en-GB"/>
        </w:rPr>
        <w:t>Thank you</w:t>
      </w:r>
      <w:r>
        <w:rPr>
          <w:rFonts w:ascii="Times New Roman" w:eastAsiaTheme="minorHAnsi" w:hAnsi="Times New Roman" w:cs="Times New Roman"/>
          <w:lang w:val="en-GB"/>
        </w:rPr>
        <w:t>,</w:t>
      </w:r>
      <w:r w:rsidRPr="009B3B64">
        <w:rPr>
          <w:rFonts w:ascii="Times New Roman" w:eastAsiaTheme="minorHAnsi" w:hAnsi="Times New Roman" w:cs="Times New Roman"/>
          <w:lang w:val="en-GB"/>
        </w:rPr>
        <w:t xml:space="preserve"> Mr Chairman.</w:t>
      </w:r>
    </w:p>
    <w:p w14:paraId="3832E0CA" w14:textId="05619B6C" w:rsidR="00A7129F" w:rsidRDefault="00A7129F"/>
    <w:sectPr w:rsidR="00A7129F" w:rsidSect="00066B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73C58"/>
    <w:multiLevelType w:val="hybridMultilevel"/>
    <w:tmpl w:val="29DAF0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F8"/>
    <w:rsid w:val="00132A96"/>
    <w:rsid w:val="002612A7"/>
    <w:rsid w:val="00534DBA"/>
    <w:rsid w:val="00625CF8"/>
    <w:rsid w:val="009E753C"/>
    <w:rsid w:val="00A7129F"/>
    <w:rsid w:val="00C32592"/>
    <w:rsid w:val="00DE01CE"/>
    <w:rsid w:val="00E51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4C55"/>
  <w15:chartTrackingRefBased/>
  <w15:docId w15:val="{4D36EC8D-9F49-4628-98A6-BEF90410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5CF8"/>
    <w:pPr>
      <w:spacing w:after="0" w:line="240" w:lineRule="auto"/>
    </w:pPr>
    <w:rPr>
      <w:rFonts w:eastAsiaTheme="minorEastAsia"/>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5CF8"/>
    <w:pPr>
      <w:spacing w:after="160" w:line="259" w:lineRule="auto"/>
      <w:ind w:left="720"/>
      <w:contextualSpacing/>
    </w:pPr>
    <w:rPr>
      <w:rFonts w:eastAsiaTheme="minorHAnsi"/>
      <w:sz w:val="22"/>
      <w:szCs w:val="22"/>
    </w:rPr>
  </w:style>
  <w:style w:type="character" w:styleId="Kommentarzeichen">
    <w:name w:val="annotation reference"/>
    <w:basedOn w:val="Absatz-Standardschriftart"/>
    <w:uiPriority w:val="99"/>
    <w:semiHidden/>
    <w:unhideWhenUsed/>
    <w:rsid w:val="00625CF8"/>
    <w:rPr>
      <w:sz w:val="16"/>
      <w:szCs w:val="16"/>
    </w:rPr>
  </w:style>
  <w:style w:type="paragraph" w:styleId="Kommentartext">
    <w:name w:val="annotation text"/>
    <w:basedOn w:val="Standard"/>
    <w:link w:val="KommentartextZchn"/>
    <w:uiPriority w:val="99"/>
    <w:unhideWhenUsed/>
    <w:rsid w:val="00625CF8"/>
    <w:rPr>
      <w:sz w:val="20"/>
      <w:szCs w:val="20"/>
    </w:rPr>
  </w:style>
  <w:style w:type="character" w:customStyle="1" w:styleId="KommentartextZchn">
    <w:name w:val="Kommentartext Zchn"/>
    <w:basedOn w:val="Absatz-Standardschriftart"/>
    <w:link w:val="Kommentartext"/>
    <w:uiPriority w:val="99"/>
    <w:rsid w:val="00625CF8"/>
    <w:rPr>
      <w:rFonts w:eastAsiaTheme="minorEastAsia"/>
      <w:sz w:val="20"/>
      <w:szCs w:val="20"/>
      <w:lang w:val="en-US"/>
    </w:rPr>
  </w:style>
  <w:style w:type="paragraph" w:customStyle="1" w:styleId="paragraph">
    <w:name w:val="paragraph"/>
    <w:basedOn w:val="Standard"/>
    <w:rsid w:val="00625CF8"/>
    <w:pPr>
      <w:spacing w:before="100" w:beforeAutospacing="1" w:after="100" w:afterAutospacing="1"/>
    </w:pPr>
    <w:rPr>
      <w:rFonts w:ascii="Times New Roman" w:eastAsia="Times New Roman" w:hAnsi="Times New Roman" w:cs="Times New Roman"/>
      <w:lang w:val="en-GB" w:eastAsia="en-GB"/>
    </w:rPr>
  </w:style>
  <w:style w:type="paragraph" w:styleId="Sprechblasentext">
    <w:name w:val="Balloon Text"/>
    <w:basedOn w:val="Standard"/>
    <w:link w:val="SprechblasentextZchn"/>
    <w:uiPriority w:val="99"/>
    <w:semiHidden/>
    <w:unhideWhenUsed/>
    <w:rsid w:val="00625CF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5CF8"/>
    <w:rPr>
      <w:rFonts w:ascii="Segoe UI" w:eastAsiaTheme="minorEastAsia" w:hAnsi="Segoe UI" w:cs="Segoe UI"/>
      <w:sz w:val="18"/>
      <w:szCs w:val="18"/>
      <w:lang w:val="en-US"/>
    </w:rPr>
  </w:style>
  <w:style w:type="paragraph" w:styleId="Kommentarthema">
    <w:name w:val="annotation subject"/>
    <w:basedOn w:val="Kommentartext"/>
    <w:next w:val="Kommentartext"/>
    <w:link w:val="KommentarthemaZchn"/>
    <w:uiPriority w:val="99"/>
    <w:semiHidden/>
    <w:unhideWhenUsed/>
    <w:rsid w:val="002612A7"/>
    <w:rPr>
      <w:b/>
      <w:bCs/>
    </w:rPr>
  </w:style>
  <w:style w:type="character" w:customStyle="1" w:styleId="KommentarthemaZchn">
    <w:name w:val="Kommentarthema Zchn"/>
    <w:basedOn w:val="KommentartextZchn"/>
    <w:link w:val="Kommentarthema"/>
    <w:uiPriority w:val="99"/>
    <w:semiHidden/>
    <w:rsid w:val="002612A7"/>
    <w:rPr>
      <w:rFonts w:eastAsiaTheme="minorEastAsia"/>
      <w:b/>
      <w:bCs/>
      <w:sz w:val="20"/>
      <w:szCs w:val="20"/>
      <w:lang w:val="en-US"/>
    </w:rPr>
  </w:style>
  <w:style w:type="paragraph" w:styleId="StandardWeb">
    <w:name w:val="Normal (Web)"/>
    <w:basedOn w:val="Standard"/>
    <w:uiPriority w:val="99"/>
    <w:unhideWhenUsed/>
    <w:rsid w:val="009E75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4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BIRŠTUNAITĖ</dc:creator>
  <cp:keywords/>
  <dc:description/>
  <cp:lastModifiedBy>Christoph Essert (Germany)</cp:lastModifiedBy>
  <cp:revision>4</cp:revision>
  <cp:lastPrinted>2022-07-27T09:02:00Z</cp:lastPrinted>
  <dcterms:created xsi:type="dcterms:W3CDTF">2022-07-27T09:02:00Z</dcterms:created>
  <dcterms:modified xsi:type="dcterms:W3CDTF">2022-07-27T15:04:00Z</dcterms:modified>
</cp:coreProperties>
</file>